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  <w:r>
        <w:rPr>
          <w:rFonts w:eastAsia="Arial"/>
          <w:b/>
          <w:bCs/>
        </w:rPr>
        <w:t>ПРОЕКТ</w:t>
      </w: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center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center"/>
        <w:rPr>
          <w:rFonts w:eastAsia="Arial"/>
          <w:b/>
          <w:bCs/>
          <w:sz w:val="32"/>
          <w:szCs w:val="32"/>
        </w:rPr>
      </w:pPr>
      <w:r>
        <w:rPr>
          <w:rFonts w:eastAsia="Arial"/>
          <w:b/>
          <w:bCs/>
          <w:sz w:val="32"/>
          <w:szCs w:val="32"/>
        </w:rPr>
        <w:t>МУНИЦИПАЛЬНАЯ ПРОГРАММА</w:t>
      </w:r>
    </w:p>
    <w:p w:rsidR="00154E09" w:rsidRDefault="00154E09" w:rsidP="00154E09">
      <w:pPr>
        <w:widowControl w:val="0"/>
        <w:autoSpaceDE w:val="0"/>
        <w:jc w:val="center"/>
        <w:rPr>
          <w:rFonts w:eastAsia="Arial"/>
          <w:b/>
          <w:bCs/>
          <w:sz w:val="32"/>
          <w:szCs w:val="32"/>
        </w:rPr>
      </w:pPr>
      <w:proofErr w:type="spellStart"/>
      <w:r>
        <w:rPr>
          <w:rFonts w:eastAsia="Arial"/>
          <w:b/>
          <w:bCs/>
          <w:sz w:val="32"/>
          <w:szCs w:val="32"/>
        </w:rPr>
        <w:t>Немского</w:t>
      </w:r>
      <w:proofErr w:type="spellEnd"/>
      <w:r>
        <w:rPr>
          <w:rFonts w:eastAsia="Arial"/>
          <w:b/>
          <w:bCs/>
          <w:sz w:val="32"/>
          <w:szCs w:val="32"/>
        </w:rPr>
        <w:t xml:space="preserve"> муниципального округа Кировской области</w:t>
      </w:r>
    </w:p>
    <w:p w:rsidR="00154E09" w:rsidRDefault="00154E09" w:rsidP="00154E09">
      <w:pPr>
        <w:widowControl w:val="0"/>
        <w:autoSpaceDE w:val="0"/>
        <w:jc w:val="center"/>
        <w:rPr>
          <w:rFonts w:eastAsia="Arial"/>
          <w:b/>
          <w:bCs/>
          <w:sz w:val="32"/>
          <w:szCs w:val="32"/>
        </w:rPr>
      </w:pPr>
      <w:r>
        <w:rPr>
          <w:rFonts w:eastAsia="Arial"/>
          <w:b/>
          <w:bCs/>
          <w:sz w:val="32"/>
          <w:szCs w:val="32"/>
        </w:rPr>
        <w:t>«РАЗВИТИЕ ТРАНСПОРТНОЙ СИСТЕМЫ»</w:t>
      </w: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E76A0" w:rsidRDefault="001E76A0" w:rsidP="00154E09">
      <w:pPr>
        <w:widowControl w:val="0"/>
        <w:autoSpaceDE w:val="0"/>
        <w:jc w:val="right"/>
        <w:rPr>
          <w:rFonts w:eastAsia="Arial"/>
          <w:b/>
          <w:bCs/>
        </w:rPr>
      </w:pPr>
    </w:p>
    <w:p w:rsidR="00154E09" w:rsidRDefault="00154E09" w:rsidP="00154E09">
      <w:pPr>
        <w:autoSpaceDE w:val="0"/>
        <w:jc w:val="right"/>
      </w:pPr>
    </w:p>
    <w:p w:rsidR="00154E09" w:rsidRDefault="00154E09" w:rsidP="00154E09">
      <w:pPr>
        <w:autoSpaceDE w:val="0"/>
        <w:jc w:val="center"/>
        <w:rPr>
          <w:rFonts w:eastAsia="Arial"/>
          <w:b/>
          <w:bCs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lastRenderedPageBreak/>
        <w:t xml:space="preserve">Паспорт муниципальной программы </w:t>
      </w:r>
      <w:proofErr w:type="spellStart"/>
      <w:r>
        <w:rPr>
          <w:rFonts w:eastAsia="Arial"/>
          <w:b/>
          <w:bCs/>
          <w:sz w:val="28"/>
          <w:szCs w:val="28"/>
        </w:rPr>
        <w:t>Немского</w:t>
      </w:r>
      <w:proofErr w:type="spellEnd"/>
      <w:r>
        <w:rPr>
          <w:rFonts w:eastAsia="Arial"/>
          <w:b/>
          <w:bCs/>
          <w:sz w:val="28"/>
          <w:szCs w:val="28"/>
        </w:rPr>
        <w:t xml:space="preserve"> муниципального округа</w:t>
      </w:r>
    </w:p>
    <w:p w:rsidR="00154E09" w:rsidRDefault="00154E09" w:rsidP="00154E09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sz w:val="28"/>
          <w:szCs w:val="28"/>
          <w:lang w:eastAsia="ru-RU"/>
        </w:rPr>
        <w:t>Развитие транспортной системы»</w:t>
      </w:r>
      <w:r>
        <w:rPr>
          <w:b/>
          <w:sz w:val="28"/>
          <w:szCs w:val="28"/>
        </w:rPr>
        <w:t xml:space="preserve">  </w:t>
      </w:r>
    </w:p>
    <w:tbl>
      <w:tblPr>
        <w:tblW w:w="10485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4"/>
        <w:gridCol w:w="7651"/>
      </w:tblGrid>
      <w:tr w:rsidR="00154E09" w:rsidTr="00154E09">
        <w:trPr>
          <w:cantSplit/>
          <w:trHeight w:val="36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4E09" w:rsidRDefault="00154E09">
            <w:pPr>
              <w:autoSpaceDE w:val="0"/>
              <w:snapToGrid w:val="0"/>
              <w:jc w:val="both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Ответственный исполнитель муниципальной</w:t>
            </w:r>
            <w:r>
              <w:rPr>
                <w:rFonts w:eastAsia="Arial"/>
                <w:sz w:val="20"/>
                <w:szCs w:val="20"/>
              </w:rPr>
              <w:br/>
              <w:t xml:space="preserve">программы 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E09" w:rsidRDefault="00154E09">
            <w:pPr>
              <w:autoSpaceDE w:val="0"/>
              <w:snapToGrid w:val="0"/>
              <w:jc w:val="both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 xml:space="preserve">Управление жизнеобеспечения администрации </w:t>
            </w:r>
            <w:proofErr w:type="spellStart"/>
            <w:r>
              <w:rPr>
                <w:rFonts w:eastAsia="Arial"/>
                <w:sz w:val="20"/>
                <w:szCs w:val="20"/>
              </w:rPr>
              <w:t>Немского</w:t>
            </w:r>
            <w:proofErr w:type="spellEnd"/>
            <w:r>
              <w:rPr>
                <w:rFonts w:eastAsia="Arial"/>
                <w:sz w:val="20"/>
                <w:szCs w:val="20"/>
              </w:rPr>
              <w:t xml:space="preserve"> муниципального округа</w:t>
            </w:r>
          </w:p>
        </w:tc>
      </w:tr>
      <w:tr w:rsidR="00154E09" w:rsidTr="00154E09">
        <w:trPr>
          <w:cantSplit/>
          <w:trHeight w:val="48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4E09" w:rsidRDefault="00154E09">
            <w:pPr>
              <w:autoSpaceDE w:val="0"/>
              <w:snapToGrid w:val="0"/>
              <w:jc w:val="both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 xml:space="preserve">Соисполнители муниципальной программы     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E09" w:rsidRDefault="00154E09">
            <w:pPr>
              <w:autoSpaceDE w:val="0"/>
              <w:snapToGrid w:val="0"/>
              <w:jc w:val="both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 xml:space="preserve">Территориальные управления администрации </w:t>
            </w:r>
            <w:proofErr w:type="spellStart"/>
            <w:r>
              <w:rPr>
                <w:rFonts w:eastAsia="Arial"/>
                <w:sz w:val="20"/>
                <w:szCs w:val="20"/>
              </w:rPr>
              <w:t>Немского</w:t>
            </w:r>
            <w:proofErr w:type="spellEnd"/>
            <w:r>
              <w:rPr>
                <w:rFonts w:eastAsia="Arial"/>
                <w:sz w:val="20"/>
                <w:szCs w:val="20"/>
              </w:rPr>
              <w:t xml:space="preserve"> муниципального округа</w:t>
            </w:r>
          </w:p>
        </w:tc>
      </w:tr>
      <w:tr w:rsidR="00154E09" w:rsidTr="00154E09">
        <w:trPr>
          <w:cantSplit/>
          <w:trHeight w:val="60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4E09" w:rsidRDefault="00154E09">
            <w:pPr>
              <w:autoSpaceDE w:val="0"/>
              <w:snapToGrid w:val="0"/>
              <w:jc w:val="both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Программно-целевые            инструменты</w:t>
            </w:r>
            <w:r>
              <w:rPr>
                <w:rFonts w:eastAsia="Arial"/>
                <w:sz w:val="20"/>
                <w:szCs w:val="20"/>
              </w:rPr>
              <w:br/>
              <w:t xml:space="preserve">муниципальной программы     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E09" w:rsidRDefault="00154E09">
            <w:pPr>
              <w:autoSpaceDE w:val="0"/>
              <w:snapToGrid w:val="0"/>
              <w:jc w:val="both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Отсутствуют</w:t>
            </w:r>
          </w:p>
        </w:tc>
      </w:tr>
      <w:tr w:rsidR="00154E09" w:rsidTr="00154E09">
        <w:trPr>
          <w:cantSplit/>
          <w:trHeight w:val="8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4E09" w:rsidRDefault="00154E09">
            <w:pPr>
              <w:autoSpaceDE w:val="0"/>
              <w:snapToGrid w:val="0"/>
              <w:jc w:val="both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Цели муниципальной программы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E09" w:rsidRDefault="00154E09">
            <w:pPr>
              <w:autoSpaceDE w:val="0"/>
              <w:snapToGrid w:val="0"/>
              <w:jc w:val="both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 xml:space="preserve">развитие транспортной инфраструктуры </w:t>
            </w:r>
            <w:proofErr w:type="spellStart"/>
            <w:r>
              <w:rPr>
                <w:rFonts w:eastAsia="Arial" w:cs="Arial"/>
                <w:sz w:val="20"/>
                <w:szCs w:val="20"/>
              </w:rPr>
              <w:t>Немского</w:t>
            </w:r>
            <w:proofErr w:type="spellEnd"/>
            <w:r>
              <w:rPr>
                <w:rFonts w:eastAsia="Arial" w:cs="Arial"/>
                <w:sz w:val="20"/>
                <w:szCs w:val="20"/>
              </w:rPr>
              <w:t xml:space="preserve"> муниципального </w:t>
            </w:r>
            <w:r>
              <w:rPr>
                <w:rFonts w:eastAsia="Arial"/>
                <w:sz w:val="20"/>
                <w:szCs w:val="20"/>
              </w:rPr>
              <w:t>округа  с</w:t>
            </w:r>
            <w:r>
              <w:rPr>
                <w:rFonts w:eastAsia="Arial"/>
                <w:sz w:val="20"/>
                <w:szCs w:val="20"/>
              </w:rPr>
              <w:br/>
              <w:t>повышением уровня ее безопасности, доступности и качества</w:t>
            </w:r>
            <w:r>
              <w:rPr>
                <w:rFonts w:eastAsia="Arial"/>
                <w:sz w:val="20"/>
                <w:szCs w:val="20"/>
              </w:rPr>
              <w:br/>
              <w:t xml:space="preserve">услуг транспортного комплекса для населения;     </w:t>
            </w:r>
          </w:p>
        </w:tc>
      </w:tr>
      <w:tr w:rsidR="00154E09" w:rsidTr="00154E09">
        <w:trPr>
          <w:cantSplit/>
          <w:trHeight w:val="60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4E09" w:rsidRDefault="00154E09">
            <w:pPr>
              <w:autoSpaceDE w:val="0"/>
              <w:snapToGrid w:val="0"/>
              <w:jc w:val="both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Задачи муниципальной программы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E09" w:rsidRDefault="00154E09">
            <w:pPr>
              <w:autoSpaceDE w:val="0"/>
              <w:snapToGrid w:val="0"/>
              <w:jc w:val="both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 xml:space="preserve">развитие дорожного хозяйства </w:t>
            </w:r>
            <w:proofErr w:type="spellStart"/>
            <w:r>
              <w:rPr>
                <w:rFonts w:eastAsia="Arial" w:cs="Arial"/>
                <w:sz w:val="20"/>
                <w:szCs w:val="20"/>
              </w:rPr>
              <w:t>Немского</w:t>
            </w:r>
            <w:proofErr w:type="spellEnd"/>
            <w:r>
              <w:rPr>
                <w:rFonts w:eastAsia="Arial" w:cs="Arial"/>
                <w:sz w:val="20"/>
                <w:szCs w:val="20"/>
              </w:rPr>
              <w:t xml:space="preserve"> муниципального </w:t>
            </w:r>
            <w:r>
              <w:rPr>
                <w:rFonts w:eastAsia="Arial"/>
                <w:sz w:val="20"/>
                <w:szCs w:val="20"/>
              </w:rPr>
              <w:t>округа;</w:t>
            </w:r>
          </w:p>
          <w:p w:rsidR="00154E09" w:rsidRDefault="00154E09">
            <w:pPr>
              <w:autoSpaceDE w:val="0"/>
              <w:snapToGrid w:val="0"/>
              <w:jc w:val="both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обеспечение безопасности дорожного движения;</w:t>
            </w:r>
          </w:p>
          <w:p w:rsidR="00154E09" w:rsidRDefault="00154E09">
            <w:pPr>
              <w:autoSpaceDE w:val="0"/>
              <w:snapToGrid w:val="0"/>
              <w:jc w:val="both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доступность услуг транспортного комплекса для населения;</w:t>
            </w:r>
          </w:p>
          <w:p w:rsidR="00154E09" w:rsidRDefault="00154E09">
            <w:pPr>
              <w:autoSpaceDE w:val="0"/>
              <w:snapToGrid w:val="0"/>
              <w:jc w:val="both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  <w:lang w:eastAsia="ru-RU"/>
              </w:rPr>
              <w:t>создание   условий    для    обеспечения    выполнения</w:t>
            </w:r>
            <w:r>
              <w:rPr>
                <w:rFonts w:ascii="Arial" w:eastAsia="Arial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Arial"/>
                <w:sz w:val="20"/>
                <w:szCs w:val="20"/>
                <w:lang w:eastAsia="ru-RU"/>
              </w:rPr>
              <w:t xml:space="preserve">администрацией </w:t>
            </w:r>
            <w:proofErr w:type="spellStart"/>
            <w:r>
              <w:rPr>
                <w:rFonts w:eastAsia="Arial"/>
                <w:sz w:val="20"/>
                <w:szCs w:val="20"/>
                <w:lang w:eastAsia="ru-RU"/>
              </w:rPr>
              <w:t>Немского</w:t>
            </w:r>
            <w:proofErr w:type="spellEnd"/>
            <w:r>
              <w:rPr>
                <w:rFonts w:eastAsia="Arial"/>
                <w:sz w:val="20"/>
                <w:szCs w:val="20"/>
                <w:lang w:eastAsia="ru-RU"/>
              </w:rPr>
              <w:t xml:space="preserve"> муниципального округа своих полномочий.</w:t>
            </w:r>
          </w:p>
        </w:tc>
      </w:tr>
      <w:tr w:rsidR="00154E09" w:rsidTr="00154E09">
        <w:trPr>
          <w:cantSplit/>
          <w:trHeight w:val="229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4E09" w:rsidRDefault="00154E09">
            <w:pPr>
              <w:autoSpaceDE w:val="0"/>
              <w:snapToGrid w:val="0"/>
              <w:jc w:val="both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Целевые     показатели      эффективности</w:t>
            </w:r>
            <w:r>
              <w:rPr>
                <w:rFonts w:eastAsia="Arial"/>
                <w:sz w:val="20"/>
                <w:szCs w:val="20"/>
              </w:rPr>
              <w:br/>
              <w:t xml:space="preserve">реализации муниципальной программы     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E09" w:rsidRDefault="00154E09">
            <w:pPr>
              <w:widowControl w:val="0"/>
              <w:tabs>
                <w:tab w:val="left" w:pos="4140"/>
              </w:tabs>
              <w:autoSpaceDE w:val="0"/>
              <w:snapToGrid w:val="0"/>
              <w:jc w:val="both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-протяженность сети автомобильных дорог общего пользования местного значения, км;</w:t>
            </w:r>
          </w:p>
          <w:p w:rsidR="00154E09" w:rsidRDefault="00154E09">
            <w:pPr>
              <w:widowControl w:val="0"/>
              <w:tabs>
                <w:tab w:val="left" w:pos="4140"/>
              </w:tabs>
              <w:autoSpaceDE w:val="0"/>
              <w:snapToGrid w:val="0"/>
              <w:jc w:val="both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 xml:space="preserve">-ремонт    автомобильных    дорог    общего    пользования местного значения, </w:t>
            </w:r>
            <w:proofErr w:type="gramStart"/>
            <w:r>
              <w:rPr>
                <w:rFonts w:eastAsia="Arial"/>
                <w:sz w:val="20"/>
                <w:szCs w:val="20"/>
              </w:rPr>
              <w:t>км ;</w:t>
            </w:r>
            <w:proofErr w:type="gramEnd"/>
          </w:p>
          <w:p w:rsidR="00154E09" w:rsidRDefault="00154E09">
            <w:pPr>
              <w:widowControl w:val="0"/>
              <w:tabs>
                <w:tab w:val="left" w:pos="4140"/>
              </w:tabs>
              <w:autoSpaceDE w:val="0"/>
              <w:snapToGrid w:val="0"/>
              <w:jc w:val="both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-доля протяженности автомобильных дорог общего пользования местного значения в границах муниципального округа, соответствующих нормативным требованиям к транспортно-эксплуатационным показателям, %;</w:t>
            </w:r>
          </w:p>
          <w:p w:rsidR="00154E09" w:rsidRDefault="00154E09">
            <w:pPr>
              <w:widowControl w:val="0"/>
              <w:tabs>
                <w:tab w:val="left" w:pos="4140"/>
              </w:tabs>
              <w:autoSpaceDE w:val="0"/>
              <w:snapToGrid w:val="0"/>
              <w:jc w:val="both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-доля ДТП, совершению которых сопутствовало наличие неудовлетворительных дорожных условий, в общем количестве ДТП, %;</w:t>
            </w:r>
          </w:p>
          <w:p w:rsidR="00154E09" w:rsidRDefault="00154E09">
            <w:pPr>
              <w:widowControl w:val="0"/>
              <w:tabs>
                <w:tab w:val="left" w:pos="4140"/>
              </w:tabs>
              <w:autoSpaceDE w:val="0"/>
              <w:snapToGrid w:val="0"/>
              <w:jc w:val="both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-количество маршрутов,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eastAsia="Arial"/>
                <w:sz w:val="20"/>
                <w:szCs w:val="20"/>
              </w:rPr>
              <w:t>имеющих регулярное автобусное сообщения с административным центром муниципального округа, шт.</w:t>
            </w:r>
          </w:p>
        </w:tc>
      </w:tr>
      <w:tr w:rsidR="00154E09" w:rsidTr="00154E09">
        <w:trPr>
          <w:cantSplit/>
          <w:trHeight w:val="48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4E09" w:rsidRDefault="00154E09">
            <w:pPr>
              <w:autoSpaceDE w:val="0"/>
              <w:snapToGrid w:val="0"/>
              <w:jc w:val="both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Этапы и сроки</w:t>
            </w:r>
            <w:r>
              <w:rPr>
                <w:rFonts w:eastAsia="Arial"/>
                <w:sz w:val="20"/>
                <w:szCs w:val="20"/>
              </w:rPr>
              <w:br/>
              <w:t xml:space="preserve">реализации     </w:t>
            </w:r>
            <w:r>
              <w:rPr>
                <w:rFonts w:eastAsia="Arial"/>
                <w:sz w:val="20"/>
                <w:szCs w:val="20"/>
              </w:rPr>
              <w:br/>
              <w:t xml:space="preserve">муниципальной программы  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E09" w:rsidRDefault="00154E09">
            <w:pPr>
              <w:autoSpaceDE w:val="0"/>
              <w:snapToGrid w:val="0"/>
              <w:jc w:val="both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 xml:space="preserve">            2023           -           2027 годы.  </w:t>
            </w:r>
          </w:p>
        </w:tc>
      </w:tr>
      <w:tr w:rsidR="00154E09" w:rsidTr="00154E09">
        <w:trPr>
          <w:cantSplit/>
          <w:trHeight w:val="96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4E09" w:rsidRDefault="00154E09">
            <w:pPr>
              <w:autoSpaceDE w:val="0"/>
              <w:snapToGrid w:val="0"/>
              <w:jc w:val="both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Объемы    ассигнований    муниципальной</w:t>
            </w:r>
            <w:r>
              <w:rPr>
                <w:rFonts w:eastAsia="Arial"/>
                <w:sz w:val="20"/>
                <w:szCs w:val="20"/>
              </w:rPr>
              <w:br/>
              <w:t xml:space="preserve">программы                               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E09" w:rsidRDefault="0004141A">
            <w:pPr>
              <w:widowControl w:val="0"/>
              <w:autoSpaceDE w:val="0"/>
              <w:snapToGrid w:val="0"/>
              <w:jc w:val="both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 xml:space="preserve">Общий </w:t>
            </w:r>
            <w:proofErr w:type="gramStart"/>
            <w:r>
              <w:rPr>
                <w:rFonts w:eastAsia="Arial"/>
                <w:sz w:val="20"/>
                <w:szCs w:val="20"/>
              </w:rPr>
              <w:t>объем  финансирования</w:t>
            </w:r>
            <w:proofErr w:type="gramEnd"/>
            <w:r>
              <w:rPr>
                <w:rFonts w:eastAsia="Arial"/>
                <w:sz w:val="20"/>
                <w:szCs w:val="20"/>
              </w:rPr>
              <w:t xml:space="preserve"> </w:t>
            </w:r>
            <w:r w:rsidR="00154E09">
              <w:rPr>
                <w:rFonts w:eastAsia="Arial"/>
                <w:sz w:val="20"/>
                <w:szCs w:val="20"/>
              </w:rPr>
              <w:t xml:space="preserve">составит </w:t>
            </w:r>
            <w:r w:rsidR="00312950">
              <w:rPr>
                <w:rFonts w:eastAsia="Arial"/>
                <w:sz w:val="20"/>
                <w:szCs w:val="20"/>
              </w:rPr>
              <w:t>114108,666</w:t>
            </w:r>
            <w:r w:rsidRPr="0004141A">
              <w:rPr>
                <w:rFonts w:eastAsia="Arial"/>
                <w:sz w:val="20"/>
                <w:szCs w:val="20"/>
              </w:rPr>
              <w:t xml:space="preserve"> </w:t>
            </w:r>
            <w:r w:rsidR="00154E09">
              <w:rPr>
                <w:rFonts w:eastAsia="Arial"/>
                <w:sz w:val="20"/>
                <w:szCs w:val="20"/>
              </w:rPr>
              <w:t xml:space="preserve">тыс. рублей, </w:t>
            </w:r>
          </w:p>
          <w:p w:rsidR="00154E09" w:rsidRDefault="00154E09">
            <w:pPr>
              <w:widowControl w:val="0"/>
              <w:autoSpaceDE w:val="0"/>
              <w:snapToGrid w:val="0"/>
              <w:jc w:val="both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 xml:space="preserve">в том числе:   </w:t>
            </w:r>
          </w:p>
          <w:p w:rsidR="00154E09" w:rsidRDefault="00154E09">
            <w:pPr>
              <w:widowControl w:val="0"/>
              <w:autoSpaceDE w:val="0"/>
              <w:snapToGrid w:val="0"/>
              <w:jc w:val="both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средства областного бюджета –</w:t>
            </w:r>
            <w:r w:rsidR="00312950">
              <w:rPr>
                <w:rFonts w:eastAsia="Arial"/>
                <w:sz w:val="20"/>
                <w:szCs w:val="20"/>
              </w:rPr>
              <w:t xml:space="preserve">78127 </w:t>
            </w:r>
            <w:r>
              <w:rPr>
                <w:rFonts w:eastAsia="Arial"/>
                <w:sz w:val="20"/>
                <w:szCs w:val="20"/>
              </w:rPr>
              <w:t xml:space="preserve">тыс. рублей;     </w:t>
            </w:r>
          </w:p>
          <w:p w:rsidR="00154E09" w:rsidRDefault="00154E09" w:rsidP="00312950">
            <w:pPr>
              <w:autoSpaceDE w:val="0"/>
              <w:jc w:val="both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 xml:space="preserve">средства   местных   бюджетов   -  </w:t>
            </w:r>
            <w:r w:rsidR="00312950">
              <w:rPr>
                <w:rFonts w:eastAsia="Arial"/>
                <w:sz w:val="20"/>
                <w:szCs w:val="20"/>
              </w:rPr>
              <w:t xml:space="preserve">35981,666 </w:t>
            </w:r>
            <w:r>
              <w:rPr>
                <w:rFonts w:eastAsia="Arial"/>
                <w:sz w:val="20"/>
                <w:szCs w:val="20"/>
              </w:rPr>
              <w:t>тыс.   рублей</w:t>
            </w:r>
          </w:p>
        </w:tc>
      </w:tr>
      <w:tr w:rsidR="00154E09" w:rsidTr="00154E09">
        <w:trPr>
          <w:cantSplit/>
          <w:trHeight w:val="25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4E09" w:rsidRDefault="00154E09">
            <w:pPr>
              <w:tabs>
                <w:tab w:val="left" w:pos="4140"/>
              </w:tabs>
              <w:autoSpaceDE w:val="0"/>
              <w:snapToGrid w:val="0"/>
              <w:jc w:val="both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 xml:space="preserve">Ожидаемые конечные результаты  реализации     </w:t>
            </w:r>
            <w:r>
              <w:rPr>
                <w:rFonts w:eastAsia="Arial"/>
                <w:sz w:val="20"/>
                <w:szCs w:val="20"/>
              </w:rPr>
              <w:br/>
              <w:t xml:space="preserve">Программы     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E09" w:rsidRDefault="00154E09">
            <w:pPr>
              <w:widowControl w:val="0"/>
              <w:tabs>
                <w:tab w:val="left" w:pos="4140"/>
              </w:tabs>
              <w:autoSpaceDE w:val="0"/>
              <w:snapToGrid w:val="0"/>
              <w:jc w:val="both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За период реализации муниципальной программы предполагается достичь следующих результатов:</w:t>
            </w:r>
          </w:p>
          <w:p w:rsidR="00154E09" w:rsidRDefault="00154E09">
            <w:pPr>
              <w:widowControl w:val="0"/>
              <w:tabs>
                <w:tab w:val="left" w:pos="4140"/>
              </w:tabs>
              <w:autoSpaceDE w:val="0"/>
              <w:snapToGrid w:val="0"/>
              <w:jc w:val="both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-  сохранение существующей протяженности сети автомобильных дорог общего пользования местного значения– 166,731км;</w:t>
            </w:r>
          </w:p>
          <w:p w:rsidR="00154E09" w:rsidRDefault="00154E09">
            <w:pPr>
              <w:widowControl w:val="0"/>
              <w:tabs>
                <w:tab w:val="left" w:pos="4140"/>
              </w:tabs>
              <w:autoSpaceDE w:val="0"/>
              <w:snapToGrid w:val="0"/>
              <w:jc w:val="both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-к 2027 году осуществить ремонт   5 км.  автомобильных    дорог    общего    пользования местного значения;</w:t>
            </w:r>
          </w:p>
          <w:p w:rsidR="000C5FD3" w:rsidRDefault="000C5FD3">
            <w:pPr>
              <w:widowControl w:val="0"/>
              <w:tabs>
                <w:tab w:val="left" w:pos="4140"/>
              </w:tabs>
              <w:autoSpaceDE w:val="0"/>
              <w:snapToGrid w:val="0"/>
              <w:jc w:val="both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 xml:space="preserve">- к 2027 году увеличить долю </w:t>
            </w:r>
            <w:r w:rsidRPr="000C5FD3">
              <w:rPr>
                <w:rFonts w:eastAsia="Arial"/>
                <w:sz w:val="20"/>
                <w:szCs w:val="20"/>
              </w:rPr>
              <w:t xml:space="preserve">Протяженности автомобильных дорог общего пользования местного значения </w:t>
            </w:r>
            <w:proofErr w:type="spellStart"/>
            <w:r w:rsidRPr="000C5FD3">
              <w:rPr>
                <w:rFonts w:eastAsia="Arial"/>
                <w:sz w:val="20"/>
                <w:szCs w:val="20"/>
              </w:rPr>
              <w:t>Немского</w:t>
            </w:r>
            <w:proofErr w:type="spellEnd"/>
            <w:r w:rsidRPr="000C5FD3">
              <w:rPr>
                <w:rFonts w:eastAsia="Arial"/>
                <w:sz w:val="20"/>
                <w:szCs w:val="20"/>
              </w:rPr>
              <w:t xml:space="preserve"> муниципального округа, соответствующих нормативным требованиям к транспортно-эксплуатационным показателям</w:t>
            </w:r>
            <w:r>
              <w:rPr>
                <w:rFonts w:eastAsia="Arial"/>
                <w:sz w:val="20"/>
                <w:szCs w:val="20"/>
              </w:rPr>
              <w:t xml:space="preserve"> до </w:t>
            </w:r>
            <w:r w:rsidRPr="000C5FD3">
              <w:rPr>
                <w:rFonts w:eastAsia="Arial"/>
                <w:sz w:val="20"/>
                <w:szCs w:val="20"/>
              </w:rPr>
              <w:t>27,842</w:t>
            </w:r>
            <w:r>
              <w:rPr>
                <w:rFonts w:eastAsia="Arial"/>
                <w:sz w:val="20"/>
                <w:szCs w:val="20"/>
              </w:rPr>
              <w:t>%</w:t>
            </w:r>
          </w:p>
          <w:p w:rsidR="00154E09" w:rsidRDefault="00154E09">
            <w:pPr>
              <w:widowControl w:val="0"/>
              <w:tabs>
                <w:tab w:val="left" w:pos="4140"/>
              </w:tabs>
              <w:autoSpaceDE w:val="0"/>
              <w:snapToGrid w:val="0"/>
              <w:jc w:val="both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eastAsia="Arial"/>
                <w:sz w:val="20"/>
                <w:szCs w:val="20"/>
              </w:rPr>
              <w:t>сократить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eastAsia="Arial"/>
                <w:sz w:val="20"/>
                <w:szCs w:val="20"/>
              </w:rPr>
              <w:t>долю ДТП, совершению которых сопутствовало наличие неудовлетворительных дорожных условий, в общем количестве ДТП до 0%;</w:t>
            </w:r>
          </w:p>
          <w:p w:rsidR="00154E09" w:rsidRDefault="00154E09">
            <w:pPr>
              <w:widowControl w:val="0"/>
              <w:tabs>
                <w:tab w:val="left" w:pos="4140"/>
              </w:tabs>
              <w:autoSpaceDE w:val="0"/>
              <w:snapToGrid w:val="0"/>
              <w:jc w:val="both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-обеспечить количеством маршрутов, имеющих регулярное автобусное сообщения с административным центром муниципального округа до 5 ед.</w:t>
            </w:r>
          </w:p>
        </w:tc>
      </w:tr>
    </w:tbl>
    <w:p w:rsidR="00154E09" w:rsidRDefault="00154E09" w:rsidP="00154E09">
      <w:pPr>
        <w:tabs>
          <w:tab w:val="left" w:pos="4140"/>
        </w:tabs>
        <w:autoSpaceDE w:val="0"/>
        <w:jc w:val="both"/>
      </w:pPr>
    </w:p>
    <w:p w:rsidR="00154E09" w:rsidRDefault="00154E09" w:rsidP="00154E09">
      <w:pPr>
        <w:widowControl w:val="0"/>
        <w:autoSpaceDE w:val="0"/>
        <w:autoSpaceDN w:val="0"/>
        <w:adjustRightInd w:val="0"/>
        <w:ind w:left="360"/>
        <w:jc w:val="center"/>
        <w:outlineLvl w:val="2"/>
        <w:rPr>
          <w:b/>
        </w:rPr>
      </w:pPr>
      <w:r>
        <w:rPr>
          <w:b/>
        </w:rPr>
        <w:t>1.Общая характеристика сферы реализации муниципальной программы, в том числе формулировки основных проблем в указанной сфере и прогноз ее развития</w:t>
      </w:r>
    </w:p>
    <w:p w:rsidR="00154E09" w:rsidRDefault="00154E09" w:rsidP="00154E09">
      <w:pPr>
        <w:tabs>
          <w:tab w:val="left" w:pos="4140"/>
        </w:tabs>
        <w:autoSpaceDE w:val="0"/>
        <w:ind w:firstLine="540"/>
        <w:jc w:val="both"/>
      </w:pPr>
      <w:r>
        <w:t xml:space="preserve">Транспортный комплекс является важнейшим сектором любой современной экономики. Его прогрессивное развитие, в свою очередь, обуславливается тенденциями роста базовых отраслей экономики и промышленности. Высокая социальная значимость транспортной системы </w:t>
      </w:r>
      <w:proofErr w:type="spellStart"/>
      <w:r>
        <w:t>Немского</w:t>
      </w:r>
      <w:proofErr w:type="spellEnd"/>
      <w:r>
        <w:t xml:space="preserve"> муниципального округа обуславливается прежде всего низким уровнем компактности проживания населения на территории муниципального округа. Подобная не компактность, наличие малочисленных населенных пунктов приводят к значительным затратам на содержание инфраструктуры и отрицательно влияют на качество оказываемых услуг.</w:t>
      </w:r>
    </w:p>
    <w:p w:rsidR="00154E09" w:rsidRDefault="00154E09" w:rsidP="00154E09">
      <w:pPr>
        <w:tabs>
          <w:tab w:val="left" w:pos="4140"/>
        </w:tabs>
        <w:autoSpaceDE w:val="0"/>
        <w:ind w:firstLine="540"/>
        <w:jc w:val="both"/>
      </w:pPr>
      <w:r>
        <w:t>Состояние сети автомобильных дорог в границах муниципального округа характеризуется высоким уровнем несоответствия нормативным требованиям –72,158%.</w:t>
      </w:r>
    </w:p>
    <w:p w:rsidR="00154E09" w:rsidRDefault="00154E09" w:rsidP="00154E09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Транспортный комплекс </w:t>
      </w:r>
      <w:proofErr w:type="spellStart"/>
      <w:r>
        <w:rPr>
          <w:rFonts w:eastAsia="Calibri"/>
          <w:lang w:eastAsia="en-US"/>
        </w:rPr>
        <w:t>Немского</w:t>
      </w:r>
      <w:proofErr w:type="spellEnd"/>
      <w:r>
        <w:rPr>
          <w:rFonts w:eastAsia="Calibri"/>
          <w:lang w:eastAsia="en-US"/>
        </w:rPr>
        <w:t xml:space="preserve"> муниципального округа включает в себя дорожное хозяйство –км автомобильных дорог местного значения общего пользования, искусственных сооружений на них – 8 мостов в деревянном и железобетонном исполнении, в том числе 2 категорированных моста. Однако тенденции развития автомобильного транспорта на </w:t>
      </w:r>
      <w:r>
        <w:rPr>
          <w:rFonts w:eastAsia="Calibri"/>
          <w:lang w:eastAsia="en-US"/>
        </w:rPr>
        <w:lastRenderedPageBreak/>
        <w:t>сегодняшний день не в полной мере соответствуют требованиям социально-экономического развития округа.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eastAsia="Calibri"/>
          <w:lang w:eastAsia="en-US"/>
        </w:rPr>
        <w:t>Приоритетом в данной ситуации является развитие сети автомобильных дорог для обеспечения необходимого уровня мобильности населения и транспортной доступности округа и его населенных пунктов для всех категорий граждан.</w:t>
      </w:r>
    </w:p>
    <w:p w:rsidR="00154E09" w:rsidRDefault="00154E09" w:rsidP="00154E09">
      <w:pPr>
        <w:suppressAutoHyphens w:val="0"/>
        <w:autoSpaceDE w:val="0"/>
        <w:autoSpaceDN w:val="0"/>
        <w:adjustRightInd w:val="0"/>
        <w:ind w:firstLine="540"/>
        <w:jc w:val="both"/>
      </w:pPr>
      <w:r>
        <w:t>Весь объем перевозки грузов и пассажиров по округу осуществляется автомобильным транспортом, основной проблемой, сдерживающей развитие транспортной инфраструктуры, является хроническая нехватка средств в бюджете на строительство, ремонт и содержание дорог.</w:t>
      </w:r>
    </w:p>
    <w:p w:rsidR="00154E09" w:rsidRDefault="00154E09" w:rsidP="00154E09">
      <w:pPr>
        <w:suppressAutoHyphens w:val="0"/>
        <w:autoSpaceDE w:val="0"/>
        <w:autoSpaceDN w:val="0"/>
        <w:adjustRightInd w:val="0"/>
        <w:ind w:firstLine="540"/>
        <w:jc w:val="both"/>
      </w:pPr>
      <w:r>
        <w:t xml:space="preserve">Перевозка пассажиров автомобильным транспортом осуществляется по 5 маршрутам, входящим в маршрутную сеть </w:t>
      </w:r>
      <w:proofErr w:type="spellStart"/>
      <w:r>
        <w:t>Немского</w:t>
      </w:r>
      <w:proofErr w:type="spellEnd"/>
      <w:r>
        <w:t xml:space="preserve"> муниципального округа.</w:t>
      </w:r>
    </w:p>
    <w:p w:rsidR="00154E09" w:rsidRDefault="00154E09" w:rsidP="00154E09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Полномочия органов местного самоуправления округа в части организации транспортного обслуживания населения поддерживаются при помощи механизма социальных маршрутов и возмещения недополученных доходов перевозчикам в связи с предоставлением льготного проезда для отдельных категорий граждан.</w:t>
      </w:r>
    </w:p>
    <w:p w:rsidR="00154E09" w:rsidRDefault="00154E09" w:rsidP="00154E09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Учитывая, что тарифы на проезд автомобильным транспортом общего пользования устанавливаются ниже фактической стоимости, пассажирские перевозки являются убыточными. Возмещение недополученных доходов на маршрутах перевозчикам осуществляется из бюджета муниципального образования. </w:t>
      </w:r>
    </w:p>
    <w:p w:rsidR="00154E09" w:rsidRDefault="00154E09" w:rsidP="00154E09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Перевозка пассажиров общественным транспортом включает в себя перевозку пассажиров автобусами, в том числе перевозку льготных категорий граждан, значительную долю которых составляют инвалиды, пенсионеры, студенты. Перевозка льготных категорий пассажиров составляет 20-30% от общего объема перевезенных пассажиров.</w:t>
      </w:r>
    </w:p>
    <w:p w:rsidR="00154E09" w:rsidRDefault="00154E09" w:rsidP="00154E09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Своевременный ремонт объектов транспортной инфраструктуры отразится на снижении финансовых затрат округа на устранение вышеуказанных проблем. Так содержание и своевременный ремонт дорожной сети снизит транспортные затраты перевозчиков, что в свое время отразится на снижении возмещения недополученных доходов. Содержание дорожной сети на требуемом уровне позволит сократить расходы на ремонтные работы.</w:t>
      </w:r>
    </w:p>
    <w:p w:rsidR="00154E09" w:rsidRDefault="00154E09" w:rsidP="00154E09">
      <w:pPr>
        <w:autoSpaceDE w:val="0"/>
        <w:ind w:firstLine="540"/>
        <w:jc w:val="both"/>
      </w:pPr>
      <w:r>
        <w:t>Дальнейшее сохранение указанных выше проблемы может вызвать ситуацию, при которой транспортный комплекс будет не в состоянии справиться с потребностями экономики округа, что негативно отразится на социально-экономическом развитии территории.</w:t>
      </w:r>
    </w:p>
    <w:p w:rsidR="00154E09" w:rsidRDefault="00154E09" w:rsidP="00154E09">
      <w:pPr>
        <w:autoSpaceDE w:val="0"/>
      </w:pPr>
    </w:p>
    <w:p w:rsidR="00154E09" w:rsidRDefault="00154E09" w:rsidP="00154E09">
      <w:pPr>
        <w:widowControl w:val="0"/>
        <w:autoSpaceDE w:val="0"/>
        <w:autoSpaceDN w:val="0"/>
        <w:adjustRightInd w:val="0"/>
        <w:jc w:val="center"/>
        <w:outlineLvl w:val="2"/>
        <w:rPr>
          <w:b/>
        </w:rPr>
      </w:pPr>
      <w:r>
        <w:rPr>
          <w:b/>
        </w:rPr>
        <w:t>2.</w:t>
      </w:r>
      <w:r>
        <w:t xml:space="preserve"> </w:t>
      </w:r>
      <w:r>
        <w:rPr>
          <w:b/>
        </w:rPr>
        <w:t>Приоритеты муниципальной политики в соответствующей сфере социально-экономического развития, цели, задачи, целевые показатели эффективности реализации муниципальной программы, описание ожидаемых конечных результатов муниципальной программы, сроков и этапов реализации муниципальной программы</w:t>
      </w:r>
    </w:p>
    <w:p w:rsidR="00154E09" w:rsidRDefault="00154E09" w:rsidP="00154E09">
      <w:pPr>
        <w:autoSpaceDE w:val="0"/>
        <w:ind w:firstLine="708"/>
        <w:jc w:val="both"/>
      </w:pPr>
      <w:r>
        <w:t>Муниципальная программа базируется на положениях Федеральных законов от 08.11.2007 N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от 10.12.1995 N 196-ФЗ «О безопасности дорожного движения», от 29.12.2017 №443-ФЗ «Об организации дорожного движения в Российской Федерации и о внесении изменений в отдельные законодательные акты Российской Федерации», от 06.10.2003 № 131-ФЗ «Об общих принципах организации местного самоуправления в российской федерации».</w:t>
      </w:r>
    </w:p>
    <w:p w:rsidR="00154E09" w:rsidRDefault="00154E09" w:rsidP="00154E09">
      <w:pPr>
        <w:autoSpaceDE w:val="0"/>
        <w:ind w:firstLine="708"/>
        <w:jc w:val="both"/>
      </w:pPr>
      <w:r>
        <w:t xml:space="preserve">К приоритетам политики в сфере дорожного хозяйства </w:t>
      </w:r>
      <w:proofErr w:type="spellStart"/>
      <w:r>
        <w:t>Немского</w:t>
      </w:r>
      <w:proofErr w:type="spellEnd"/>
      <w:r>
        <w:t xml:space="preserve"> муниципального округа относятся:</w:t>
      </w:r>
    </w:p>
    <w:p w:rsidR="00154E09" w:rsidRDefault="00154E09" w:rsidP="00154E09">
      <w:pPr>
        <w:autoSpaceDE w:val="0"/>
        <w:jc w:val="both"/>
      </w:pPr>
      <w:r>
        <w:t>-  развитие сети автомобильных дорог;</w:t>
      </w:r>
    </w:p>
    <w:p w:rsidR="00154E09" w:rsidRDefault="00154E09" w:rsidP="00154E09">
      <w:pPr>
        <w:autoSpaceDE w:val="0"/>
        <w:jc w:val="both"/>
      </w:pPr>
      <w:r>
        <w:t>- сохранение существующей сети автомобильных дорог: переход на нормативное содержание автомобильных дорог, соблюдение межремонтных сроков по капитальному ремонту и ремонту автомобильных дорог в соответствии с требованием строительных норм.</w:t>
      </w:r>
    </w:p>
    <w:p w:rsidR="00154E09" w:rsidRDefault="00154E09" w:rsidP="00154E09">
      <w:pPr>
        <w:autoSpaceDE w:val="0"/>
        <w:ind w:firstLine="540"/>
        <w:jc w:val="both"/>
      </w:pPr>
      <w:r>
        <w:t>Обеспечение безопасности дорожного движения является составной частью национальных задач обеспечения личной безопасности, решения демографических, социальных и экономических проблем, повышения качества жизни, содействия региональному развитию.</w:t>
      </w:r>
    </w:p>
    <w:p w:rsidR="00154E09" w:rsidRDefault="00154E09" w:rsidP="00154E09">
      <w:pPr>
        <w:autoSpaceDE w:val="0"/>
        <w:ind w:firstLine="540"/>
        <w:jc w:val="both"/>
      </w:pPr>
      <w:r>
        <w:t>Приоритетами политики в сфере развития автомобильного транспорта являются создание устойчиво функционирующей и доступной для всех слоев населения системы общественного транспорта.</w:t>
      </w:r>
    </w:p>
    <w:p w:rsidR="00154E09" w:rsidRDefault="00154E09" w:rsidP="00154E09">
      <w:pPr>
        <w:autoSpaceDE w:val="0"/>
        <w:ind w:firstLine="540"/>
        <w:jc w:val="both"/>
      </w:pPr>
      <w:r>
        <w:t>Основными целями муниципальной Программы являются:</w:t>
      </w:r>
    </w:p>
    <w:p w:rsidR="00154E09" w:rsidRDefault="00154E09" w:rsidP="00154E09">
      <w:pPr>
        <w:autoSpaceDE w:val="0"/>
        <w:jc w:val="both"/>
      </w:pPr>
      <w:r>
        <w:t xml:space="preserve">- развитие дорожного хозяйства </w:t>
      </w:r>
      <w:proofErr w:type="spellStart"/>
      <w:r>
        <w:t>Немского</w:t>
      </w:r>
      <w:proofErr w:type="spellEnd"/>
      <w:r>
        <w:t xml:space="preserve"> муниципального округа;</w:t>
      </w:r>
    </w:p>
    <w:p w:rsidR="00154E09" w:rsidRDefault="00154E09" w:rsidP="00154E09">
      <w:pPr>
        <w:autoSpaceDE w:val="0"/>
        <w:jc w:val="both"/>
      </w:pPr>
      <w:r>
        <w:t>- повышение уровня ее безопасности;</w:t>
      </w:r>
    </w:p>
    <w:p w:rsidR="00154E09" w:rsidRDefault="00154E09" w:rsidP="00154E09">
      <w:pPr>
        <w:autoSpaceDE w:val="0"/>
        <w:jc w:val="both"/>
      </w:pPr>
      <w:r>
        <w:t>- доступность и качество услуг транспортного комплекса для населения.</w:t>
      </w:r>
    </w:p>
    <w:p w:rsidR="00154E09" w:rsidRDefault="00154E09" w:rsidP="00154E09">
      <w:pPr>
        <w:autoSpaceDE w:val="0"/>
        <w:ind w:firstLine="540"/>
        <w:jc w:val="both"/>
      </w:pPr>
      <w:r>
        <w:lastRenderedPageBreak/>
        <w:t>Целевыми показателями эффективности реализации программы является:</w:t>
      </w:r>
    </w:p>
    <w:p w:rsidR="00154E09" w:rsidRDefault="00154E09" w:rsidP="00154E09">
      <w:pPr>
        <w:autoSpaceDE w:val="0"/>
        <w:jc w:val="both"/>
      </w:pPr>
      <w:r>
        <w:t>- протяженность сети автомобильных дорог общего пользования местного значения.</w:t>
      </w:r>
    </w:p>
    <w:p w:rsidR="00154E09" w:rsidRDefault="00154E09" w:rsidP="00154E09">
      <w:pPr>
        <w:autoSpaceDE w:val="0"/>
        <w:jc w:val="both"/>
      </w:pPr>
      <w:r>
        <w:t xml:space="preserve">Значение данного показателя определяется в соответствии с данными территориального органа Федеральной службы государственной статистики по Кировской области (далее - </w:t>
      </w:r>
      <w:proofErr w:type="spellStart"/>
      <w:r>
        <w:t>Кировстат</w:t>
      </w:r>
      <w:proofErr w:type="spellEnd"/>
      <w:r>
        <w:t>), статистической отчетностью по форме N 3-ДГ "Сведения об автомобильных дорогах общего и необщего пользования местного значения и искусственных сооружений на них, находящихся в собственности муниципальных образований";</w:t>
      </w:r>
    </w:p>
    <w:p w:rsidR="00154E09" w:rsidRDefault="00154E09" w:rsidP="00154E09">
      <w:pPr>
        <w:autoSpaceDE w:val="0"/>
        <w:jc w:val="both"/>
      </w:pPr>
      <w:r>
        <w:t xml:space="preserve">- ремонт    автомобильных    дорог    общего    пользования местного значения </w:t>
      </w:r>
    </w:p>
    <w:p w:rsidR="00154E09" w:rsidRDefault="00154E09" w:rsidP="00154E09">
      <w:pPr>
        <w:autoSpaceDE w:val="0"/>
        <w:jc w:val="both"/>
      </w:pPr>
      <w:r>
        <w:t xml:space="preserve">Значение данного показателя определяется в соответствии с данными территориального органа Федеральной службы государственной статистики по Кировской области (далее - </w:t>
      </w:r>
      <w:proofErr w:type="spellStart"/>
      <w:r>
        <w:t>Кировстат</w:t>
      </w:r>
      <w:proofErr w:type="spellEnd"/>
      <w:r>
        <w:t>), статистической отчетностью по форме N 3-ДГ "Сведения об автомобильных дорогах общего и необщего пользования местного значения и искусственных сооружений на них, находящихся в собственности муниципальных образований";</w:t>
      </w:r>
    </w:p>
    <w:p w:rsidR="00154E09" w:rsidRDefault="00154E09" w:rsidP="00154E09">
      <w:pPr>
        <w:autoSpaceDE w:val="0"/>
        <w:jc w:val="both"/>
      </w:pPr>
      <w:r>
        <w:t>- доля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</w:t>
      </w:r>
    </w:p>
    <w:p w:rsidR="00154E09" w:rsidRDefault="00154E09" w:rsidP="00154E09">
      <w:pPr>
        <w:autoSpaceDE w:val="0"/>
        <w:jc w:val="both"/>
      </w:pPr>
      <w:r>
        <w:t xml:space="preserve">Значение показателя определяется по формуле:     </w:t>
      </w:r>
    </w:p>
    <w:p w:rsidR="00154E09" w:rsidRDefault="00154E09" w:rsidP="00154E09">
      <w:pPr>
        <w:autoSpaceDE w:val="0"/>
        <w:jc w:val="both"/>
      </w:pPr>
      <w:proofErr w:type="spellStart"/>
      <w:r>
        <w:t>Днт</w:t>
      </w:r>
      <w:proofErr w:type="spellEnd"/>
      <w:r>
        <w:t xml:space="preserve"> = (</w:t>
      </w:r>
      <w:proofErr w:type="spellStart"/>
      <w:r>
        <w:t>Пнт</w:t>
      </w:r>
      <w:proofErr w:type="spellEnd"/>
      <w:r>
        <w:t xml:space="preserve"> / </w:t>
      </w:r>
      <w:proofErr w:type="spellStart"/>
      <w:r>
        <w:t>Пс</w:t>
      </w:r>
      <w:proofErr w:type="spellEnd"/>
      <w:r>
        <w:t>) x 100%, где:</w:t>
      </w:r>
    </w:p>
    <w:p w:rsidR="00154E09" w:rsidRDefault="00154E09" w:rsidP="00154E09">
      <w:pPr>
        <w:autoSpaceDE w:val="0"/>
        <w:jc w:val="both"/>
      </w:pPr>
      <w:proofErr w:type="spellStart"/>
      <w:r>
        <w:t>Днт</w:t>
      </w:r>
      <w:proofErr w:type="spellEnd"/>
      <w:r>
        <w:t xml:space="preserve"> – доля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 на 31 декабря отчетного года, %; </w:t>
      </w:r>
    </w:p>
    <w:p w:rsidR="00154E09" w:rsidRDefault="00154E09" w:rsidP="00154E09">
      <w:pPr>
        <w:autoSpaceDE w:val="0"/>
        <w:jc w:val="both"/>
      </w:pPr>
      <w:r>
        <w:t xml:space="preserve"> </w:t>
      </w:r>
      <w:proofErr w:type="spellStart"/>
      <w:r>
        <w:t>Пнт</w:t>
      </w:r>
      <w:proofErr w:type="spellEnd"/>
      <w:r>
        <w:t xml:space="preserve"> – протяженность автомобильных дорог, соответствующих нормативным требованиям к транспортно-эксплуатационным показателям, на 31 декабря отчетного года, находящихся в собственности;</w:t>
      </w:r>
    </w:p>
    <w:p w:rsidR="00154E09" w:rsidRDefault="00154E09" w:rsidP="00154E09">
      <w:pPr>
        <w:autoSpaceDE w:val="0"/>
        <w:jc w:val="both"/>
      </w:pPr>
      <w:r>
        <w:t xml:space="preserve">  </w:t>
      </w:r>
      <w:proofErr w:type="spellStart"/>
      <w:r>
        <w:t>Пс</w:t>
      </w:r>
      <w:proofErr w:type="spellEnd"/>
      <w:r>
        <w:t xml:space="preserve"> – протяженность сети автомобильных дорог общего пользования местного значения, находящихся в собственности.</w:t>
      </w:r>
    </w:p>
    <w:p w:rsidR="00154E09" w:rsidRDefault="00154E09" w:rsidP="00154E09">
      <w:pPr>
        <w:autoSpaceDE w:val="0"/>
        <w:jc w:val="both"/>
      </w:pPr>
      <w:r>
        <w:t>- доля ДТП, совершению которых сопутствовало наличие неудовлетворительных дорожных условий, в общем количестве ДТП</w:t>
      </w:r>
    </w:p>
    <w:p w:rsidR="00154E09" w:rsidRDefault="00154E09" w:rsidP="00154E09">
      <w:pPr>
        <w:autoSpaceDE w:val="0"/>
        <w:jc w:val="both"/>
      </w:pPr>
      <w:r>
        <w:t>Значение данного показателя определяется в соответствии с данными Государственной инспекции безопасности дорожного движения МО МВД России "</w:t>
      </w:r>
      <w:proofErr w:type="spellStart"/>
      <w:r>
        <w:t>Кильмезский</w:t>
      </w:r>
      <w:proofErr w:type="spellEnd"/>
      <w:r>
        <w:t>";</w:t>
      </w:r>
    </w:p>
    <w:p w:rsidR="00154E09" w:rsidRDefault="00154E09" w:rsidP="00154E09">
      <w:pPr>
        <w:autoSpaceDE w:val="0"/>
        <w:jc w:val="both"/>
      </w:pPr>
      <w:r>
        <w:t xml:space="preserve">- количество маршрутов, имеющих регулярное автобусное сообщения с административным центром муниципального округа. Значение показателя определяется в соответствии с данными </w:t>
      </w:r>
      <w:proofErr w:type="spellStart"/>
      <w:r>
        <w:t>Кировстата</w:t>
      </w:r>
      <w:proofErr w:type="spellEnd"/>
      <w:r>
        <w:t xml:space="preserve"> по форме № 65-автотранс «Сведения о деятельности автомобильного транспорта».</w:t>
      </w:r>
    </w:p>
    <w:p w:rsidR="00154E09" w:rsidRDefault="00154E09" w:rsidP="00154E09">
      <w:pPr>
        <w:autoSpaceDE w:val="0"/>
        <w:ind w:firstLine="540"/>
        <w:jc w:val="both"/>
      </w:pPr>
      <w:r>
        <w:t>За период реализации программы предполагается достичь следующих результатов:</w:t>
      </w:r>
    </w:p>
    <w:p w:rsidR="00154E09" w:rsidRDefault="00154E09" w:rsidP="00154E09">
      <w:pPr>
        <w:autoSpaceDE w:val="0"/>
        <w:jc w:val="both"/>
      </w:pPr>
      <w:r>
        <w:t>- провести ремонт сети автомобильных дорог общего пользования местного значения до 5 км.;</w:t>
      </w:r>
    </w:p>
    <w:p w:rsidR="00154E09" w:rsidRDefault="00154E09" w:rsidP="00154E09">
      <w:pPr>
        <w:autoSpaceDE w:val="0"/>
        <w:jc w:val="both"/>
      </w:pPr>
      <w:r>
        <w:t>- поддержание автомобильных дорог общего пользования местного значения и искусственных сооружений на них на уровне, соответствующем нормативным требованиям, путем содержания автомобильных дорог и искусственных сооружений на них ежегодно 166,731 км;</w:t>
      </w:r>
    </w:p>
    <w:p w:rsidR="00154E09" w:rsidRDefault="00154E09" w:rsidP="00154E09">
      <w:pPr>
        <w:autoSpaceDE w:val="0"/>
        <w:jc w:val="both"/>
      </w:pPr>
      <w:r>
        <w:t>- обеспечить долю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 на 31.12.2027, до 27,842%;</w:t>
      </w:r>
    </w:p>
    <w:p w:rsidR="00154E09" w:rsidRDefault="00154E09" w:rsidP="00154E09">
      <w:pPr>
        <w:autoSpaceDE w:val="0"/>
        <w:jc w:val="both"/>
      </w:pPr>
      <w:r>
        <w:t>- обеспечение количество маршрутов, имеющих регулярное автобусное сообщения с административным центром муниципального округа до 5 ед.</w:t>
      </w:r>
    </w:p>
    <w:p w:rsidR="00154E09" w:rsidRDefault="00154E09" w:rsidP="00154E09">
      <w:pPr>
        <w:autoSpaceDE w:val="0"/>
        <w:jc w:val="both"/>
      </w:pPr>
      <w:r>
        <w:t>Развитие транспортной инфраструктуры станет фундаментом для развития конкуренции в сфере транспорта. Потенциальные перевозчики сегодня отказываются работать на рынке пассажирских перевозок в связи с плохим состоянием транспортной инфраструктуры, высокими затратами на ремонт и содержание автомобильной техники. Развитие транспортной инфраструктуры снимет этот ограничивающий фактор для развития конкуренции в сфере транспорта.</w:t>
      </w:r>
    </w:p>
    <w:p w:rsidR="000C5FD3" w:rsidRDefault="000C5FD3" w:rsidP="00154E09">
      <w:pPr>
        <w:autoSpaceDE w:val="0"/>
        <w:jc w:val="both"/>
      </w:pPr>
      <w:r>
        <w:t>-</w:t>
      </w:r>
      <w:r w:rsidRPr="000C5FD3">
        <w:t xml:space="preserve"> сократить долю ДТП, совершению которых сопутствовало наличие неудовлетворительных дорожных услови</w:t>
      </w:r>
      <w:r>
        <w:t>й, в общем количестве ДТП до 0%.</w:t>
      </w:r>
    </w:p>
    <w:p w:rsidR="00154E09" w:rsidRDefault="00154E09" w:rsidP="00154E09">
      <w:pPr>
        <w:autoSpaceDE w:val="0"/>
        <w:ind w:firstLine="540"/>
        <w:jc w:val="both"/>
      </w:pPr>
      <w:r>
        <w:t>Развитая транспортная инфраструктура поможет снизить средний расход топлива автомобильного транспорта, снизит объем потребляемых энергоносителей.</w:t>
      </w:r>
    </w:p>
    <w:p w:rsidR="00154E09" w:rsidRDefault="00154E09" w:rsidP="00154E09">
      <w:pPr>
        <w:autoSpaceDE w:val="0"/>
        <w:ind w:firstLine="540"/>
        <w:jc w:val="both"/>
      </w:pPr>
      <w:r>
        <w:t>На основании выше изложенного можно сделать заключение о том, что конечный результат реализации муниципальной программы в полной мере отвечает политике муниципального образования в данной сфере.</w:t>
      </w:r>
    </w:p>
    <w:p w:rsidR="00154E09" w:rsidRDefault="00154E09" w:rsidP="00154E09">
      <w:pPr>
        <w:autoSpaceDE w:val="0"/>
        <w:rPr>
          <w:b/>
        </w:rPr>
      </w:pPr>
    </w:p>
    <w:p w:rsidR="00154E09" w:rsidRDefault="00154E09" w:rsidP="00154E09">
      <w:pPr>
        <w:autoSpaceDE w:val="0"/>
        <w:rPr>
          <w:b/>
        </w:rPr>
      </w:pPr>
      <w:r>
        <w:rPr>
          <w:b/>
        </w:rPr>
        <w:t xml:space="preserve">Показатели эффективности реализации Программы по годам </w:t>
      </w:r>
    </w:p>
    <w:p w:rsidR="00154E09" w:rsidRDefault="00154E09" w:rsidP="00154E09">
      <w:pPr>
        <w:autoSpaceDE w:val="0"/>
        <w:jc w:val="right"/>
      </w:pPr>
      <w:r>
        <w:t>Таблица 1.</w:t>
      </w:r>
    </w:p>
    <w:tbl>
      <w:tblPr>
        <w:tblW w:w="0" w:type="auto"/>
        <w:tblInd w:w="75" w:type="dxa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20"/>
        <w:gridCol w:w="2869"/>
        <w:gridCol w:w="891"/>
        <w:gridCol w:w="1309"/>
        <w:gridCol w:w="990"/>
        <w:gridCol w:w="917"/>
        <w:gridCol w:w="834"/>
        <w:gridCol w:w="804"/>
        <w:gridCol w:w="804"/>
      </w:tblGrid>
      <w:tr w:rsidR="00154E09" w:rsidTr="00154E09">
        <w:trPr>
          <w:trHeight w:val="36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widowControl w:val="0"/>
              <w:autoSpaceDE w:val="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lastRenderedPageBreak/>
              <w:t xml:space="preserve">N </w:t>
            </w:r>
            <w:r>
              <w:rPr>
                <w:rFonts w:eastAsia="Arial"/>
                <w:sz w:val="20"/>
                <w:szCs w:val="20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widowControl w:val="0"/>
              <w:autoSpaceDE w:val="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 xml:space="preserve"> наименование  </w:t>
            </w:r>
            <w:r>
              <w:rPr>
                <w:rFonts w:eastAsia="Arial"/>
                <w:sz w:val="20"/>
                <w:szCs w:val="20"/>
              </w:rPr>
              <w:br/>
              <w:t xml:space="preserve">  показателя  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widowControl w:val="0"/>
              <w:autoSpaceDE w:val="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Единица</w:t>
            </w:r>
            <w:r>
              <w:rPr>
                <w:rFonts w:eastAsia="Arial"/>
                <w:sz w:val="20"/>
                <w:szCs w:val="20"/>
              </w:rPr>
              <w:br/>
            </w:r>
            <w:proofErr w:type="spellStart"/>
            <w:r>
              <w:rPr>
                <w:rFonts w:eastAsia="Arial"/>
                <w:sz w:val="20"/>
                <w:szCs w:val="20"/>
              </w:rPr>
              <w:t>измере</w:t>
            </w:r>
            <w:proofErr w:type="spellEnd"/>
            <w:r>
              <w:rPr>
                <w:rFonts w:eastAsia="Arial"/>
                <w:sz w:val="20"/>
                <w:szCs w:val="20"/>
              </w:rPr>
              <w:t>-</w:t>
            </w:r>
            <w:r>
              <w:rPr>
                <w:rFonts w:eastAsia="Arial"/>
                <w:sz w:val="20"/>
                <w:szCs w:val="20"/>
              </w:rPr>
              <w:br/>
            </w:r>
            <w:proofErr w:type="spellStart"/>
            <w:r>
              <w:rPr>
                <w:rFonts w:eastAsia="Arial"/>
                <w:sz w:val="20"/>
                <w:szCs w:val="20"/>
              </w:rPr>
              <w:t>ния</w:t>
            </w:r>
            <w:proofErr w:type="spellEnd"/>
            <w:r>
              <w:rPr>
                <w:rFonts w:eastAsia="Arial"/>
                <w:sz w:val="20"/>
                <w:szCs w:val="20"/>
              </w:rPr>
              <w:t xml:space="preserve">    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suppressAutoHyphens w:val="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Значение показателей эффективности</w:t>
            </w:r>
          </w:p>
        </w:tc>
      </w:tr>
      <w:tr w:rsidR="00154E09" w:rsidTr="00154E09">
        <w:trPr>
          <w:trHeight w:val="20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suppressAutoHyphens w:val="0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suppressAutoHyphens w:val="0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suppressAutoHyphens w:val="0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widowControl w:val="0"/>
              <w:autoSpaceDE w:val="0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2022 год(текущий)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widowControl w:val="0"/>
              <w:autoSpaceDE w:val="0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2023 год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widowControl w:val="0"/>
              <w:autoSpaceDE w:val="0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2024</w:t>
            </w:r>
          </w:p>
          <w:p w:rsidR="00154E09" w:rsidRDefault="00154E09">
            <w:pPr>
              <w:widowControl w:val="0"/>
              <w:autoSpaceDE w:val="0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widowControl w:val="0"/>
              <w:autoSpaceDE w:val="0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2025год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widowControl w:val="0"/>
              <w:autoSpaceDE w:val="0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2026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widowControl w:val="0"/>
              <w:autoSpaceDE w:val="0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2027 год</w:t>
            </w:r>
          </w:p>
        </w:tc>
      </w:tr>
      <w:tr w:rsidR="00154E09" w:rsidTr="00154E09">
        <w:trPr>
          <w:trHeight w:val="36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widowControl w:val="0"/>
              <w:autoSpaceDE w:val="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autoSpaceDE w:val="0"/>
              <w:rPr>
                <w:rFonts w:eastAsia="Arial"/>
                <w:bCs/>
                <w:sz w:val="20"/>
                <w:szCs w:val="20"/>
              </w:rPr>
            </w:pPr>
            <w:r>
              <w:rPr>
                <w:rFonts w:eastAsia="Arial"/>
                <w:bCs/>
                <w:sz w:val="20"/>
                <w:szCs w:val="20"/>
              </w:rPr>
              <w:t>Сохранение существующей протяженности сети автомобильных дорог общего пользования местного значения и искусственных сооружений на них вне границ населенных пунктов</w:t>
            </w:r>
            <w:r>
              <w:rPr>
                <w:rFonts w:eastAsia="Arial"/>
                <w:b/>
                <w:bCs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0"/>
                <w:szCs w:val="20"/>
              </w:rPr>
              <w:t>Немского</w:t>
            </w:r>
            <w:proofErr w:type="spellEnd"/>
            <w:r>
              <w:rPr>
                <w:rFonts w:eastAsia="Arial"/>
                <w:bCs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widowControl w:val="0"/>
              <w:autoSpaceDE w:val="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км</w:t>
            </w: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166,731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166,731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166,731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166,731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166,731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166,731</w:t>
            </w:r>
          </w:p>
        </w:tc>
      </w:tr>
      <w:tr w:rsidR="00154E09" w:rsidTr="00154E09">
        <w:trPr>
          <w:trHeight w:val="27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widowControl w:val="0"/>
              <w:autoSpaceDE w:val="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widowControl w:val="0"/>
              <w:autoSpaceDE w:val="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Протяженности автомобильных дорог общего пользования местного значения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sz w:val="20"/>
                <w:szCs w:val="20"/>
              </w:rPr>
              <w:t>Немского</w:t>
            </w:r>
            <w:proofErr w:type="spellEnd"/>
            <w:r>
              <w:rPr>
                <w:rFonts w:eastAsia="Arial"/>
                <w:sz w:val="20"/>
                <w:szCs w:val="20"/>
              </w:rPr>
              <w:t xml:space="preserve"> муниципального округа, соответствующих нормативным требованиям к транспортно-эксплуатационным показателям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widowControl w:val="0"/>
              <w:autoSpaceDE w:val="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км</w:t>
            </w: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autoSpaceDE w:val="0"/>
              <w:snapToGrid w:val="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23,065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autoSpaceDE w:val="0"/>
              <w:snapToGrid w:val="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23,842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autoSpaceDE w:val="0"/>
              <w:snapToGrid w:val="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24,842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widowControl w:val="0"/>
              <w:autoSpaceDE w:val="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25,842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widowControl w:val="0"/>
              <w:autoSpaceDE w:val="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26,842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widowControl w:val="0"/>
              <w:autoSpaceDE w:val="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27,842</w:t>
            </w:r>
          </w:p>
        </w:tc>
      </w:tr>
      <w:tr w:rsidR="00154E09" w:rsidTr="00154E09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widowControl w:val="0"/>
              <w:autoSpaceDE w:val="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widowControl w:val="0"/>
              <w:autoSpaceDE w:val="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 xml:space="preserve">Ремонт автомобильных                                                дорог      общего пользования      </w:t>
            </w:r>
            <w:r>
              <w:rPr>
                <w:rFonts w:eastAsia="Arial"/>
                <w:sz w:val="20"/>
                <w:szCs w:val="20"/>
              </w:rPr>
              <w:br/>
              <w:t xml:space="preserve">местного значения </w:t>
            </w:r>
            <w:proofErr w:type="spellStart"/>
            <w:r>
              <w:rPr>
                <w:rFonts w:eastAsia="Arial"/>
                <w:sz w:val="20"/>
                <w:szCs w:val="20"/>
              </w:rPr>
              <w:t>Немского</w:t>
            </w:r>
            <w:proofErr w:type="spellEnd"/>
            <w:r>
              <w:rPr>
                <w:rFonts w:eastAsia="Arial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widowControl w:val="0"/>
              <w:autoSpaceDE w:val="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км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widowControl w:val="0"/>
              <w:autoSpaceDE w:val="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0,777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widowControl w:val="0"/>
              <w:autoSpaceDE w:val="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1,0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widowControl w:val="0"/>
              <w:autoSpaceDE w:val="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1,0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widowControl w:val="0"/>
              <w:autoSpaceDE w:val="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1,0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widowControl w:val="0"/>
              <w:autoSpaceDE w:val="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1,0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widowControl w:val="0"/>
              <w:autoSpaceDE w:val="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1,0</w:t>
            </w:r>
          </w:p>
        </w:tc>
      </w:tr>
      <w:tr w:rsidR="00154E09" w:rsidTr="00154E09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widowControl w:val="0"/>
              <w:autoSpaceDE w:val="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widowControl w:val="0"/>
              <w:autoSpaceDE w:val="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Доля ДТП, совершению которых сопутствовало наличие неудовлетворительных дорожных условий, в общем количестве ДТП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widowControl w:val="0"/>
              <w:autoSpaceDE w:val="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%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widowControl w:val="0"/>
              <w:autoSpaceDE w:val="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widowControl w:val="0"/>
              <w:autoSpaceDE w:val="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widowControl w:val="0"/>
              <w:autoSpaceDE w:val="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widowControl w:val="0"/>
              <w:autoSpaceDE w:val="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widowControl w:val="0"/>
              <w:autoSpaceDE w:val="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widowControl w:val="0"/>
              <w:autoSpaceDE w:val="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0</w:t>
            </w:r>
          </w:p>
        </w:tc>
      </w:tr>
      <w:tr w:rsidR="00154E09" w:rsidTr="00154E09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widowControl w:val="0"/>
              <w:autoSpaceDE w:val="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widowControl w:val="0"/>
              <w:autoSpaceDE w:val="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Количество маршрутов, имеющих регулярное автобусное сообщения с административным центром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widowControl w:val="0"/>
              <w:autoSpaceDE w:val="0"/>
              <w:rPr>
                <w:rFonts w:eastAsia="Arial"/>
                <w:sz w:val="20"/>
                <w:szCs w:val="20"/>
              </w:rPr>
            </w:pPr>
            <w:proofErr w:type="spellStart"/>
            <w:r>
              <w:rPr>
                <w:rFonts w:eastAsia="Arial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widowControl w:val="0"/>
              <w:autoSpaceDE w:val="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widowControl w:val="0"/>
              <w:autoSpaceDE w:val="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widowControl w:val="0"/>
              <w:autoSpaceDE w:val="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widowControl w:val="0"/>
              <w:autoSpaceDE w:val="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widowControl w:val="0"/>
              <w:autoSpaceDE w:val="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widowControl w:val="0"/>
              <w:autoSpaceDE w:val="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5</w:t>
            </w:r>
          </w:p>
        </w:tc>
      </w:tr>
    </w:tbl>
    <w:p w:rsidR="00154E09" w:rsidRDefault="00154E09" w:rsidP="00154E09">
      <w:pPr>
        <w:autoSpaceDE w:val="0"/>
        <w:jc w:val="both"/>
      </w:pPr>
      <w:r>
        <w:tab/>
        <w:t xml:space="preserve">Срок реализации </w:t>
      </w:r>
      <w:r>
        <w:rPr>
          <w:lang w:eastAsia="ru-RU"/>
        </w:rPr>
        <w:t>Муниципальной</w:t>
      </w:r>
      <w:r>
        <w:t xml:space="preserve"> программы рассчитан на 5 лет (на период с 2023 по 2027 год). Разделение </w:t>
      </w:r>
      <w:r>
        <w:rPr>
          <w:lang w:eastAsia="ru-RU"/>
        </w:rPr>
        <w:t>Муниципальной</w:t>
      </w:r>
      <w:r>
        <w:t xml:space="preserve"> программы на этапы не предусматривается.</w:t>
      </w:r>
    </w:p>
    <w:p w:rsidR="00154E09" w:rsidRDefault="00154E09" w:rsidP="00154E09">
      <w:pPr>
        <w:autoSpaceDE w:val="0"/>
        <w:jc w:val="both"/>
      </w:pPr>
    </w:p>
    <w:p w:rsidR="00154E09" w:rsidRDefault="00154E09" w:rsidP="00154E09">
      <w:pPr>
        <w:widowControl w:val="0"/>
        <w:autoSpaceDE w:val="0"/>
        <w:autoSpaceDN w:val="0"/>
        <w:adjustRightInd w:val="0"/>
        <w:jc w:val="center"/>
        <w:outlineLvl w:val="2"/>
        <w:rPr>
          <w:b/>
        </w:rPr>
      </w:pPr>
      <w:r>
        <w:rPr>
          <w:b/>
        </w:rPr>
        <w:t>3. Обобщённая характеристика мероприятий муниципальной программы</w:t>
      </w:r>
    </w:p>
    <w:p w:rsidR="00154E09" w:rsidRDefault="00154E09" w:rsidP="00154E09">
      <w:pPr>
        <w:autoSpaceDE w:val="0"/>
        <w:ind w:firstLine="540"/>
        <w:jc w:val="both"/>
      </w:pPr>
      <w:r>
        <w:t xml:space="preserve">Мероприятия Программы исходят из реально существующих потребностей экономики и населения </w:t>
      </w:r>
      <w:proofErr w:type="spellStart"/>
      <w:r>
        <w:t>Немского</w:t>
      </w:r>
      <w:proofErr w:type="spellEnd"/>
      <w:r>
        <w:t xml:space="preserve"> муниципального округа, направлены на снятие возможных инфраструктурных ограничений по развитию экономики округа на обеспечение доступности и качества транспортных услуг населению в соответствии с социальными стандартами.</w:t>
      </w:r>
    </w:p>
    <w:p w:rsidR="00154E09" w:rsidRDefault="00154E09" w:rsidP="00154E09">
      <w:pPr>
        <w:autoSpaceDE w:val="0"/>
        <w:ind w:firstLine="540"/>
        <w:jc w:val="both"/>
      </w:pPr>
      <w:r>
        <w:t xml:space="preserve">В условиях ограниченности бюджетного финансирования приоритет в ремонте отдается автомобильным дорогам общего пользования местного значения. </w:t>
      </w:r>
    </w:p>
    <w:p w:rsidR="00154E09" w:rsidRDefault="00154E09" w:rsidP="00154E09">
      <w:pPr>
        <w:autoSpaceDE w:val="0"/>
        <w:ind w:firstLine="540"/>
        <w:jc w:val="both"/>
      </w:pPr>
    </w:p>
    <w:p w:rsidR="00154E09" w:rsidRDefault="00154E09" w:rsidP="00154E09">
      <w:pPr>
        <w:autoSpaceDE w:val="0"/>
        <w:ind w:firstLine="540"/>
        <w:jc w:val="both"/>
      </w:pPr>
    </w:p>
    <w:p w:rsidR="00154E09" w:rsidRDefault="00154E09" w:rsidP="00154E09">
      <w:pPr>
        <w:autoSpaceDE w:val="0"/>
        <w:ind w:firstLine="540"/>
        <w:jc w:val="both"/>
      </w:pPr>
    </w:p>
    <w:p w:rsidR="00154E09" w:rsidRDefault="00154E09" w:rsidP="00154E09">
      <w:pPr>
        <w:autoSpaceDE w:val="0"/>
        <w:ind w:firstLine="540"/>
        <w:jc w:val="both"/>
      </w:pPr>
      <w:r>
        <w:t>Перечень мероприятий программы приведен ниже в таблице 2.</w:t>
      </w:r>
    </w:p>
    <w:p w:rsidR="00154E09" w:rsidRDefault="00154E09" w:rsidP="00154E09">
      <w:pPr>
        <w:autoSpaceDE w:val="0"/>
        <w:ind w:firstLine="540"/>
        <w:jc w:val="right"/>
      </w:pPr>
      <w:r>
        <w:t>Таблица 2</w:t>
      </w:r>
    </w:p>
    <w:tbl>
      <w:tblPr>
        <w:tblW w:w="103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5137"/>
        <w:gridCol w:w="4494"/>
      </w:tblGrid>
      <w:tr w:rsidR="00154E09" w:rsidTr="00154E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suppressAutoHyphens w:val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№ п\п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suppressAutoHyphens w:val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suppressAutoHyphens w:val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Исполнитель</w:t>
            </w:r>
          </w:p>
        </w:tc>
      </w:tr>
      <w:tr w:rsidR="00154E09" w:rsidTr="00154E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09" w:rsidRDefault="00154E09" w:rsidP="0004141A">
            <w:pPr>
              <w:numPr>
                <w:ilvl w:val="0"/>
                <w:numId w:val="1"/>
              </w:num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suppressAutoHyphens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suppressAutoHyphens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Управление жизнеобеспечения администрации </w:t>
            </w:r>
            <w:proofErr w:type="spellStart"/>
            <w:r>
              <w:rPr>
                <w:sz w:val="20"/>
                <w:szCs w:val="20"/>
                <w:lang w:eastAsia="ru-RU"/>
              </w:rPr>
              <w:t>Немского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</w:tr>
      <w:tr w:rsidR="00154E09" w:rsidTr="00154E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09" w:rsidRDefault="00154E09" w:rsidP="0004141A">
            <w:pPr>
              <w:numPr>
                <w:ilvl w:val="0"/>
                <w:numId w:val="1"/>
              </w:num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suppressAutoHyphens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 по исполнению обязательств, возникших из Соглашения о предоставлении субсидии с Министерством транспорта Кировской области отчетного финансового года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suppressAutoHyphens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Управление жизнеобеспечения администрации </w:t>
            </w:r>
            <w:proofErr w:type="spellStart"/>
            <w:r>
              <w:rPr>
                <w:sz w:val="20"/>
                <w:szCs w:val="20"/>
                <w:lang w:eastAsia="ru-RU"/>
              </w:rPr>
              <w:t>Немского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</w:tr>
      <w:tr w:rsidR="00154E09" w:rsidTr="00154E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09" w:rsidRDefault="00154E09" w:rsidP="0004141A">
            <w:pPr>
              <w:numPr>
                <w:ilvl w:val="0"/>
                <w:numId w:val="1"/>
              </w:num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suppressAutoHyphens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Разработка и прохождение </w:t>
            </w:r>
            <w:proofErr w:type="spellStart"/>
            <w:r>
              <w:rPr>
                <w:sz w:val="20"/>
                <w:szCs w:val="20"/>
                <w:lang w:eastAsia="ru-RU"/>
              </w:rPr>
              <w:t>госэкспертизы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проектно-сметной документации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suppressAutoHyphens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Управление жизнеобеспечения администрации </w:t>
            </w:r>
            <w:proofErr w:type="spellStart"/>
            <w:r>
              <w:rPr>
                <w:sz w:val="20"/>
                <w:szCs w:val="20"/>
                <w:lang w:eastAsia="ru-RU"/>
              </w:rPr>
              <w:t>Немского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</w:tr>
      <w:tr w:rsidR="00154E09" w:rsidTr="00154E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09" w:rsidRDefault="00154E09" w:rsidP="0004141A">
            <w:pPr>
              <w:numPr>
                <w:ilvl w:val="0"/>
                <w:numId w:val="1"/>
              </w:num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suppressAutoHyphens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жизнеобеспечения администрации </w:t>
            </w:r>
            <w:proofErr w:type="spellStart"/>
            <w:r>
              <w:rPr>
                <w:sz w:val="20"/>
                <w:szCs w:val="20"/>
              </w:rPr>
              <w:t>Немского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округа</w:t>
            </w:r>
          </w:p>
        </w:tc>
      </w:tr>
      <w:tr w:rsidR="00154E09" w:rsidTr="00154E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09" w:rsidRDefault="00154E09" w:rsidP="0004141A">
            <w:pPr>
              <w:numPr>
                <w:ilvl w:val="0"/>
                <w:numId w:val="1"/>
              </w:num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suppressAutoHyphens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Ремонт автомобильных дорог местного значения с твердым покрытием в границах городских населенных пунктах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Территориальное управление </w:t>
            </w:r>
            <w:proofErr w:type="spellStart"/>
            <w:r>
              <w:rPr>
                <w:sz w:val="20"/>
                <w:szCs w:val="20"/>
              </w:rPr>
              <w:t>пгт.Нема</w:t>
            </w:r>
            <w:proofErr w:type="spellEnd"/>
            <w:r>
              <w:rPr>
                <w:sz w:val="20"/>
                <w:szCs w:val="20"/>
              </w:rPr>
              <w:t xml:space="preserve"> администрации </w:t>
            </w:r>
            <w:proofErr w:type="spellStart"/>
            <w:r>
              <w:rPr>
                <w:sz w:val="20"/>
                <w:szCs w:val="20"/>
              </w:rPr>
              <w:t>Немского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округа</w:t>
            </w:r>
          </w:p>
        </w:tc>
      </w:tr>
      <w:tr w:rsidR="00154E09" w:rsidTr="00154E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09" w:rsidRDefault="00154E09" w:rsidP="0004141A">
            <w:pPr>
              <w:numPr>
                <w:ilvl w:val="0"/>
                <w:numId w:val="1"/>
              </w:num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09" w:rsidRDefault="00154E09">
            <w:pPr>
              <w:suppressAutoHyphens w:val="0"/>
              <w:rPr>
                <w:sz w:val="20"/>
                <w:szCs w:val="20"/>
                <w:lang w:eastAsia="ru-RU"/>
              </w:rPr>
            </w:pPr>
            <w:proofErr w:type="gramStart"/>
            <w:r>
              <w:rPr>
                <w:sz w:val="20"/>
                <w:szCs w:val="20"/>
                <w:lang w:eastAsia="ru-RU"/>
              </w:rPr>
              <w:t>Мероприятия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предусмотренные порядком использования муниципального дорожного фонда</w:t>
            </w:r>
          </w:p>
          <w:p w:rsidR="00154E09" w:rsidRDefault="00154E0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жизнеобеспечения администрации округа</w:t>
            </w:r>
          </w:p>
          <w:p w:rsidR="00154E09" w:rsidRDefault="00154E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Территориальные управления администрации </w:t>
            </w:r>
            <w:proofErr w:type="spellStart"/>
            <w:r>
              <w:rPr>
                <w:sz w:val="20"/>
                <w:szCs w:val="20"/>
              </w:rPr>
              <w:t>Немского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округа</w:t>
            </w:r>
          </w:p>
        </w:tc>
      </w:tr>
      <w:tr w:rsidR="00154E09" w:rsidTr="00154E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09" w:rsidRDefault="00154E09" w:rsidP="0004141A">
            <w:pPr>
              <w:numPr>
                <w:ilvl w:val="0"/>
                <w:numId w:val="1"/>
              </w:num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suppressAutoHyphens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Работы по перевозке пассажиров и багажа автомобильным транспортом по муниципальным маршрутам регулярных перевозок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жизнеобеспечения администрации </w:t>
            </w:r>
            <w:proofErr w:type="spellStart"/>
            <w:r>
              <w:rPr>
                <w:sz w:val="20"/>
                <w:szCs w:val="20"/>
              </w:rPr>
              <w:t>Немского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округа</w:t>
            </w:r>
          </w:p>
        </w:tc>
      </w:tr>
    </w:tbl>
    <w:p w:rsidR="00154E09" w:rsidRDefault="00154E09" w:rsidP="00154E09">
      <w:pPr>
        <w:autoSpaceDE w:val="0"/>
      </w:pPr>
    </w:p>
    <w:p w:rsidR="00154E09" w:rsidRDefault="00154E09" w:rsidP="00154E09">
      <w:pPr>
        <w:widowControl w:val="0"/>
        <w:autoSpaceDE w:val="0"/>
        <w:autoSpaceDN w:val="0"/>
        <w:adjustRightInd w:val="0"/>
        <w:jc w:val="center"/>
        <w:outlineLvl w:val="2"/>
        <w:rPr>
          <w:b/>
        </w:rPr>
      </w:pPr>
      <w:r>
        <w:rPr>
          <w:b/>
        </w:rPr>
        <w:t>4. Основные меры правового регулирования в сфере реализации программы</w:t>
      </w:r>
    </w:p>
    <w:p w:rsidR="00154E09" w:rsidRDefault="00154E09" w:rsidP="00154E09">
      <w:pPr>
        <w:widowControl w:val="0"/>
        <w:autoSpaceDE w:val="0"/>
        <w:autoSpaceDN w:val="0"/>
        <w:adjustRightInd w:val="0"/>
        <w:ind w:firstLine="708"/>
        <w:jc w:val="both"/>
        <w:outlineLvl w:val="2"/>
      </w:pPr>
      <w:r>
        <w:t>Для реализации Муниципальной программы необходимо принятие нормативных правовых актов, направленных на достижение цели и конечного результата Муниципальной программы, которые приведены в таблице 3.</w:t>
      </w:r>
    </w:p>
    <w:p w:rsidR="00154E09" w:rsidRDefault="00154E09" w:rsidP="00154E09">
      <w:pPr>
        <w:widowControl w:val="0"/>
        <w:autoSpaceDE w:val="0"/>
        <w:autoSpaceDN w:val="0"/>
        <w:adjustRightInd w:val="0"/>
        <w:ind w:firstLine="708"/>
        <w:jc w:val="right"/>
        <w:outlineLvl w:val="2"/>
      </w:pPr>
      <w:r>
        <w:t>Таблица 3</w:t>
      </w: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20"/>
        <w:gridCol w:w="1648"/>
        <w:gridCol w:w="3261"/>
        <w:gridCol w:w="2835"/>
        <w:gridCol w:w="1435"/>
      </w:tblGrid>
      <w:tr w:rsidR="00154E09" w:rsidTr="00154E09">
        <w:trPr>
          <w:trHeight w:val="1014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N </w:t>
            </w:r>
            <w:r>
              <w:rPr>
                <w:b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Вид   </w:t>
            </w:r>
            <w:r>
              <w:rPr>
                <w:b/>
                <w:sz w:val="20"/>
                <w:szCs w:val="20"/>
                <w:lang w:eastAsia="ru-RU"/>
              </w:rPr>
              <w:br/>
              <w:t>правового</w:t>
            </w:r>
            <w:r>
              <w:rPr>
                <w:b/>
                <w:sz w:val="20"/>
                <w:szCs w:val="20"/>
                <w:lang w:eastAsia="ru-RU"/>
              </w:rPr>
              <w:br/>
              <w:t xml:space="preserve">  акта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Основные положения     </w:t>
            </w:r>
            <w:r>
              <w:rPr>
                <w:b/>
                <w:sz w:val="20"/>
                <w:szCs w:val="20"/>
                <w:lang w:eastAsia="ru-RU"/>
              </w:rPr>
              <w:br/>
              <w:t xml:space="preserve"> правового акта в разрезе  </w:t>
            </w:r>
            <w:r>
              <w:rPr>
                <w:b/>
                <w:sz w:val="20"/>
                <w:szCs w:val="20"/>
                <w:lang w:eastAsia="ru-RU"/>
              </w:rPr>
              <w:br/>
              <w:t>муниципальных целевых программ,</w:t>
            </w:r>
            <w:r>
              <w:rPr>
                <w:b/>
                <w:sz w:val="20"/>
                <w:szCs w:val="20"/>
                <w:lang w:eastAsia="ru-RU"/>
              </w:rPr>
              <w:br/>
              <w:t xml:space="preserve">       ведомственных целевых программ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Ответственный </w:t>
            </w:r>
            <w:r>
              <w:rPr>
                <w:b/>
                <w:sz w:val="20"/>
                <w:szCs w:val="20"/>
                <w:lang w:eastAsia="ru-RU"/>
              </w:rPr>
              <w:br/>
              <w:t xml:space="preserve">  исполнитель  </w:t>
            </w:r>
            <w:r>
              <w:rPr>
                <w:b/>
                <w:sz w:val="20"/>
                <w:szCs w:val="20"/>
                <w:lang w:eastAsia="ru-RU"/>
              </w:rPr>
              <w:br/>
              <w:t>и соисполнители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Ожидаемые сроки</w:t>
            </w:r>
            <w:r>
              <w:rPr>
                <w:b/>
                <w:sz w:val="20"/>
                <w:szCs w:val="20"/>
                <w:lang w:eastAsia="ru-RU"/>
              </w:rPr>
              <w:br/>
              <w:t xml:space="preserve">   принятия    </w:t>
            </w:r>
            <w:r>
              <w:rPr>
                <w:b/>
                <w:sz w:val="20"/>
                <w:szCs w:val="20"/>
                <w:lang w:eastAsia="ru-RU"/>
              </w:rPr>
              <w:br/>
              <w:t>правового акта</w:t>
            </w:r>
          </w:p>
        </w:tc>
      </w:tr>
      <w:tr w:rsidR="00154E09" w:rsidTr="00154E09">
        <w:trPr>
          <w:trHeight w:val="22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sz w:val="20"/>
                <w:szCs w:val="20"/>
                <w:lang w:eastAsia="ru-RU"/>
              </w:rPr>
              <w:t>Немского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 введении временных ограничений на автомобильных дорогах общего пользования местного значения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Управление жизнеобеспечения администрации </w:t>
            </w:r>
            <w:proofErr w:type="spellStart"/>
            <w:r>
              <w:rPr>
                <w:sz w:val="20"/>
                <w:szCs w:val="20"/>
                <w:lang w:eastAsia="ru-RU"/>
              </w:rPr>
              <w:t>Немского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ежегодно</w:t>
            </w:r>
          </w:p>
        </w:tc>
      </w:tr>
      <w:tr w:rsidR="00154E09" w:rsidTr="00154E09">
        <w:trPr>
          <w:trHeight w:val="213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sz w:val="20"/>
                <w:szCs w:val="20"/>
                <w:lang w:eastAsia="ru-RU"/>
              </w:rPr>
              <w:t>Немского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 внесении изменений в муниципальную программу «Развитие транспортной системы»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Управление жизнеобеспечения администрации </w:t>
            </w:r>
            <w:proofErr w:type="spellStart"/>
            <w:r>
              <w:rPr>
                <w:sz w:val="20"/>
                <w:szCs w:val="20"/>
                <w:lang w:eastAsia="ru-RU"/>
              </w:rPr>
              <w:t>Немского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ежегодно</w:t>
            </w:r>
          </w:p>
        </w:tc>
      </w:tr>
      <w:tr w:rsidR="00154E09" w:rsidTr="00154E09">
        <w:trPr>
          <w:trHeight w:val="213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Решение думы </w:t>
            </w:r>
            <w:proofErr w:type="spellStart"/>
            <w:r>
              <w:rPr>
                <w:sz w:val="20"/>
                <w:szCs w:val="20"/>
                <w:lang w:eastAsia="ru-RU"/>
              </w:rPr>
              <w:t>Немского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О формировании и использовании средств дорожного фонда </w:t>
            </w:r>
            <w:proofErr w:type="spellStart"/>
            <w:r>
              <w:rPr>
                <w:sz w:val="20"/>
                <w:szCs w:val="20"/>
                <w:lang w:eastAsia="ru-RU"/>
              </w:rPr>
              <w:t>Немского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муниципального округа Кировской области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Дума </w:t>
            </w:r>
            <w:proofErr w:type="spellStart"/>
            <w:r>
              <w:rPr>
                <w:sz w:val="20"/>
                <w:szCs w:val="20"/>
                <w:lang w:eastAsia="ru-RU"/>
              </w:rPr>
              <w:t>Немского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ежегодно</w:t>
            </w:r>
          </w:p>
        </w:tc>
      </w:tr>
    </w:tbl>
    <w:p w:rsidR="00154E09" w:rsidRDefault="00154E09" w:rsidP="00154E09">
      <w:pPr>
        <w:widowControl w:val="0"/>
        <w:autoSpaceDE w:val="0"/>
        <w:autoSpaceDN w:val="0"/>
        <w:adjustRightInd w:val="0"/>
        <w:ind w:firstLine="708"/>
        <w:jc w:val="both"/>
        <w:outlineLvl w:val="2"/>
      </w:pPr>
      <w:r>
        <w:t>Разработка и утверждение дополнительных нормативных правовых актов будут осуществлены в случае внесения изменений и (или) принятия на областном уровне нормативных правовых актов, затрагивающих сферу реализации Муниципальной программы.</w:t>
      </w:r>
    </w:p>
    <w:p w:rsidR="00154E09" w:rsidRDefault="00154E09" w:rsidP="00154E09">
      <w:pPr>
        <w:widowControl w:val="0"/>
        <w:autoSpaceDE w:val="0"/>
        <w:autoSpaceDN w:val="0"/>
        <w:adjustRightInd w:val="0"/>
        <w:jc w:val="center"/>
        <w:outlineLvl w:val="2"/>
        <w:rPr>
          <w:b/>
        </w:rPr>
      </w:pPr>
    </w:p>
    <w:p w:rsidR="00154E09" w:rsidRDefault="00154E09" w:rsidP="00154E09">
      <w:pPr>
        <w:widowControl w:val="0"/>
        <w:autoSpaceDE w:val="0"/>
        <w:autoSpaceDN w:val="0"/>
        <w:adjustRightInd w:val="0"/>
        <w:jc w:val="center"/>
        <w:outlineLvl w:val="2"/>
        <w:rPr>
          <w:b/>
        </w:rPr>
      </w:pPr>
      <w:r>
        <w:rPr>
          <w:b/>
        </w:rPr>
        <w:t>5. Ресурсное обеспечение муниципальной программы</w:t>
      </w:r>
    </w:p>
    <w:p w:rsidR="00154E09" w:rsidRDefault="00154E09" w:rsidP="00154E09">
      <w:pPr>
        <w:widowControl w:val="0"/>
        <w:autoSpaceDE w:val="0"/>
        <w:snapToGrid w:val="0"/>
        <w:ind w:firstLine="708"/>
        <w:rPr>
          <w:rFonts w:eastAsia="Arial"/>
        </w:rPr>
      </w:pPr>
      <w:proofErr w:type="gramStart"/>
      <w:r>
        <w:rPr>
          <w:rFonts w:eastAsia="Arial"/>
        </w:rPr>
        <w:t>Общий  объем</w:t>
      </w:r>
      <w:proofErr w:type="gramEnd"/>
      <w:r>
        <w:rPr>
          <w:rFonts w:eastAsia="Arial"/>
        </w:rPr>
        <w:t xml:space="preserve">  финансирования  составит  </w:t>
      </w:r>
      <w:r w:rsidR="001E76A0" w:rsidRPr="001E76A0">
        <w:rPr>
          <w:rFonts w:eastAsia="Arial"/>
        </w:rPr>
        <w:t>114108,666</w:t>
      </w:r>
      <w:r w:rsidR="001E76A0">
        <w:rPr>
          <w:rFonts w:eastAsia="Arial"/>
        </w:rPr>
        <w:t xml:space="preserve"> </w:t>
      </w:r>
      <w:r>
        <w:rPr>
          <w:rFonts w:eastAsia="Arial"/>
        </w:rPr>
        <w:t xml:space="preserve">тыс. рублей, в том числе:   </w:t>
      </w:r>
    </w:p>
    <w:p w:rsidR="00154E09" w:rsidRDefault="00154E09" w:rsidP="00154E09">
      <w:pPr>
        <w:widowControl w:val="0"/>
        <w:autoSpaceDE w:val="0"/>
        <w:snapToGrid w:val="0"/>
        <w:rPr>
          <w:rFonts w:eastAsia="Arial"/>
        </w:rPr>
      </w:pPr>
      <w:r>
        <w:rPr>
          <w:rFonts w:eastAsia="Arial"/>
        </w:rPr>
        <w:t>средства областного бюджета –</w:t>
      </w:r>
      <w:r w:rsidR="001E76A0" w:rsidRPr="001E76A0">
        <w:rPr>
          <w:rFonts w:eastAsia="Arial"/>
        </w:rPr>
        <w:t>78127</w:t>
      </w:r>
      <w:r w:rsidR="001E76A0">
        <w:rPr>
          <w:rFonts w:eastAsia="Arial"/>
        </w:rPr>
        <w:t xml:space="preserve"> </w:t>
      </w:r>
      <w:r>
        <w:rPr>
          <w:rFonts w:eastAsia="Arial"/>
        </w:rPr>
        <w:t xml:space="preserve">тыс. рублей;     </w:t>
      </w:r>
    </w:p>
    <w:p w:rsidR="00154E09" w:rsidRDefault="00154E09" w:rsidP="00154E09">
      <w:pPr>
        <w:widowControl w:val="0"/>
        <w:autoSpaceDE w:val="0"/>
        <w:snapToGrid w:val="0"/>
        <w:rPr>
          <w:rFonts w:eastAsia="Arial"/>
        </w:rPr>
      </w:pPr>
      <w:r>
        <w:rPr>
          <w:rFonts w:eastAsia="Arial"/>
        </w:rPr>
        <w:t xml:space="preserve">средства   местных   бюджетов   -  </w:t>
      </w:r>
      <w:r w:rsidR="001E76A0" w:rsidRPr="001E76A0">
        <w:rPr>
          <w:rFonts w:eastAsia="Arial"/>
        </w:rPr>
        <w:t>35981,</w:t>
      </w:r>
      <w:proofErr w:type="gramStart"/>
      <w:r w:rsidR="001E76A0" w:rsidRPr="001E76A0">
        <w:rPr>
          <w:rFonts w:eastAsia="Arial"/>
        </w:rPr>
        <w:t>666</w:t>
      </w:r>
      <w:r w:rsidR="001E76A0">
        <w:rPr>
          <w:rFonts w:eastAsia="Arial"/>
        </w:rPr>
        <w:t xml:space="preserve"> </w:t>
      </w:r>
      <w:r>
        <w:rPr>
          <w:rFonts w:eastAsia="Arial"/>
        </w:rPr>
        <w:t xml:space="preserve"> тыс.</w:t>
      </w:r>
      <w:proofErr w:type="gramEnd"/>
      <w:r>
        <w:rPr>
          <w:rFonts w:eastAsia="Arial"/>
        </w:rPr>
        <w:t xml:space="preserve">   рублей</w:t>
      </w:r>
    </w:p>
    <w:p w:rsidR="00154E09" w:rsidRDefault="00154E09" w:rsidP="00154E09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  <w:rPr>
          <w:rFonts w:eastAsia="Lucida Sans Unicode" w:cs="Tahoma"/>
          <w:lang w:eastAsia="en-US" w:bidi="en-US"/>
        </w:rPr>
      </w:pPr>
      <w:r>
        <w:rPr>
          <w:rFonts w:eastAsia="Lucida Sans Unicode" w:cs="Tahoma"/>
          <w:lang w:eastAsia="en-US" w:bidi="en-US"/>
        </w:rPr>
        <w:t>Объемы и источники финансирования муниципальной программы приведены в таблице 4, в том числе по годам:</w:t>
      </w:r>
    </w:p>
    <w:p w:rsidR="00154E09" w:rsidRDefault="00154E09" w:rsidP="00154E09">
      <w:pPr>
        <w:widowControl w:val="0"/>
        <w:shd w:val="clear" w:color="auto" w:fill="FFFFFF"/>
        <w:autoSpaceDE w:val="0"/>
        <w:autoSpaceDN w:val="0"/>
        <w:adjustRightInd w:val="0"/>
        <w:ind w:firstLine="851"/>
        <w:jc w:val="center"/>
        <w:outlineLvl w:val="2"/>
        <w:rPr>
          <w:rFonts w:eastAsia="Calibri" w:cs="Tahoma"/>
          <w:lang w:eastAsia="en-US" w:bidi="en-US"/>
        </w:rPr>
      </w:pPr>
      <w:r>
        <w:rPr>
          <w:rFonts w:eastAsia="Calibri" w:cs="Tahoma"/>
          <w:lang w:eastAsia="en-US" w:bidi="en-US"/>
        </w:rPr>
        <w:t>Ресурсное обеспечение муниципальной программы</w:t>
      </w:r>
    </w:p>
    <w:p w:rsidR="00154E09" w:rsidRDefault="00154E09" w:rsidP="00154E09">
      <w:pPr>
        <w:widowControl w:val="0"/>
        <w:shd w:val="clear" w:color="auto" w:fill="FFFFFF"/>
        <w:autoSpaceDE w:val="0"/>
        <w:autoSpaceDN w:val="0"/>
        <w:adjustRightInd w:val="0"/>
        <w:ind w:firstLine="851"/>
        <w:jc w:val="right"/>
        <w:outlineLvl w:val="2"/>
        <w:rPr>
          <w:rFonts w:eastAsia="Calibri" w:cs="Tahoma"/>
          <w:lang w:eastAsia="en-US" w:bidi="en-US"/>
        </w:rPr>
      </w:pPr>
      <w:r>
        <w:rPr>
          <w:rFonts w:eastAsia="Calibri" w:cs="Tahoma"/>
          <w:lang w:eastAsia="en-US" w:bidi="en-US"/>
        </w:rPr>
        <w:t>Таблица 4</w:t>
      </w:r>
    </w:p>
    <w:tbl>
      <w:tblPr>
        <w:tblW w:w="0" w:type="auto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45"/>
        <w:gridCol w:w="3156"/>
        <w:gridCol w:w="1000"/>
        <w:gridCol w:w="1000"/>
        <w:gridCol w:w="1000"/>
        <w:gridCol w:w="1102"/>
        <w:gridCol w:w="1000"/>
        <w:gridCol w:w="1100"/>
      </w:tblGrid>
      <w:tr w:rsidR="00154E09" w:rsidTr="00312950">
        <w:trPr>
          <w:trHeight w:val="400"/>
        </w:trPr>
        <w:tc>
          <w:tcPr>
            <w:tcW w:w="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54E09" w:rsidRDefault="00154E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Calibri" w:cs="Tahoma"/>
                <w:sz w:val="20"/>
                <w:szCs w:val="20"/>
                <w:lang w:val="en-US" w:eastAsia="en-US" w:bidi="en-US"/>
              </w:rPr>
            </w:pPr>
            <w:r>
              <w:rPr>
                <w:rFonts w:eastAsia="Calibri" w:cs="Tahoma"/>
                <w:sz w:val="20"/>
                <w:szCs w:val="20"/>
                <w:lang w:val="en-US" w:eastAsia="en-US" w:bidi="en-US"/>
              </w:rPr>
              <w:t>N п/п</w:t>
            </w:r>
          </w:p>
        </w:tc>
        <w:tc>
          <w:tcPr>
            <w:tcW w:w="33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54E09" w:rsidRDefault="00154E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Calibri" w:cs="Tahoma"/>
                <w:sz w:val="20"/>
                <w:szCs w:val="20"/>
                <w:lang w:val="en-US" w:eastAsia="en-US" w:bidi="en-US"/>
              </w:rPr>
            </w:pPr>
            <w:proofErr w:type="spellStart"/>
            <w:r>
              <w:rPr>
                <w:rFonts w:eastAsia="Calibri" w:cs="Tahoma"/>
                <w:sz w:val="20"/>
                <w:szCs w:val="20"/>
                <w:lang w:val="en-US" w:eastAsia="en-US" w:bidi="en-US"/>
              </w:rPr>
              <w:t>Наименование</w:t>
            </w:r>
            <w:proofErr w:type="spellEnd"/>
            <w:r>
              <w:rPr>
                <w:rFonts w:eastAsia="Calibri" w:cs="Tahoma"/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eastAsia="Calibri" w:cs="Tahoma"/>
                <w:sz w:val="20"/>
                <w:szCs w:val="20"/>
                <w:lang w:val="en-US" w:eastAsia="en-US" w:bidi="en-US"/>
              </w:rPr>
              <w:t>источника</w:t>
            </w:r>
            <w:proofErr w:type="spellEnd"/>
            <w:r>
              <w:rPr>
                <w:rFonts w:eastAsia="Calibri" w:cs="Tahoma"/>
                <w:sz w:val="20"/>
                <w:szCs w:val="20"/>
                <w:lang w:val="en-US" w:eastAsia="en-US" w:bidi="en-US"/>
              </w:rPr>
              <w:t xml:space="preserve">     </w:t>
            </w:r>
            <w:proofErr w:type="spellStart"/>
            <w:r>
              <w:rPr>
                <w:rFonts w:eastAsia="Calibri" w:cs="Tahoma"/>
                <w:sz w:val="20"/>
                <w:szCs w:val="20"/>
                <w:lang w:val="en-US" w:eastAsia="en-US" w:bidi="en-US"/>
              </w:rPr>
              <w:t>финансирования</w:t>
            </w:r>
            <w:proofErr w:type="spellEnd"/>
            <w:r>
              <w:rPr>
                <w:rFonts w:eastAsia="Calibri" w:cs="Tahoma"/>
                <w:sz w:val="20"/>
                <w:szCs w:val="20"/>
                <w:lang w:val="en-US" w:eastAsia="en-US" w:bidi="en-US"/>
              </w:rPr>
              <w:t xml:space="preserve">           </w:t>
            </w:r>
          </w:p>
        </w:tc>
        <w:tc>
          <w:tcPr>
            <w:tcW w:w="49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54E09" w:rsidRDefault="00154E0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 w:cs="Tahoma"/>
                <w:sz w:val="20"/>
                <w:szCs w:val="20"/>
                <w:lang w:val="en-US" w:eastAsia="en-US" w:bidi="en-US"/>
              </w:rPr>
            </w:pPr>
            <w:proofErr w:type="spellStart"/>
            <w:r>
              <w:rPr>
                <w:rFonts w:eastAsia="Calibri" w:cs="Tahoma"/>
                <w:sz w:val="20"/>
                <w:szCs w:val="20"/>
                <w:lang w:val="en-US" w:eastAsia="en-US" w:bidi="en-US"/>
              </w:rPr>
              <w:t>Годы</w:t>
            </w:r>
            <w:proofErr w:type="spellEnd"/>
            <w:r>
              <w:rPr>
                <w:rFonts w:eastAsia="Calibri" w:cs="Tahoma"/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eastAsia="Calibri" w:cs="Tahoma"/>
                <w:sz w:val="20"/>
                <w:szCs w:val="20"/>
                <w:lang w:val="en-US" w:eastAsia="en-US" w:bidi="en-US"/>
              </w:rPr>
              <w:t>реализации</w:t>
            </w:r>
            <w:proofErr w:type="spellEnd"/>
            <w:r>
              <w:rPr>
                <w:rFonts w:eastAsia="Calibri" w:cs="Tahoma"/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eastAsia="Calibri" w:cs="Tahoma"/>
                <w:sz w:val="20"/>
                <w:szCs w:val="20"/>
                <w:lang w:val="en-US" w:eastAsia="en-US" w:bidi="en-US"/>
              </w:rPr>
              <w:t>программы</w:t>
            </w:r>
            <w:proofErr w:type="spellEnd"/>
          </w:p>
        </w:tc>
        <w:tc>
          <w:tcPr>
            <w:tcW w:w="1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54E09" w:rsidRDefault="00154E0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 w:cs="Tahoma"/>
                <w:sz w:val="20"/>
                <w:szCs w:val="20"/>
                <w:lang w:eastAsia="en-US" w:bidi="en-US"/>
              </w:rPr>
            </w:pPr>
            <w:r>
              <w:rPr>
                <w:rFonts w:eastAsia="Calibri" w:cs="Tahoma"/>
                <w:sz w:val="20"/>
                <w:szCs w:val="20"/>
                <w:lang w:eastAsia="en-US" w:bidi="en-US"/>
              </w:rPr>
              <w:t xml:space="preserve">Всего, </w:t>
            </w:r>
            <w:proofErr w:type="spellStart"/>
            <w:r>
              <w:rPr>
                <w:rFonts w:eastAsia="Calibri" w:cs="Tahoma"/>
                <w:sz w:val="20"/>
                <w:szCs w:val="20"/>
                <w:lang w:eastAsia="en-US" w:bidi="en-US"/>
              </w:rPr>
              <w:t>т.руб</w:t>
            </w:r>
            <w:proofErr w:type="spellEnd"/>
            <w:r>
              <w:rPr>
                <w:rFonts w:eastAsia="Calibri" w:cs="Tahoma"/>
                <w:sz w:val="20"/>
                <w:szCs w:val="20"/>
                <w:lang w:eastAsia="en-US" w:bidi="en-US"/>
              </w:rPr>
              <w:t>.</w:t>
            </w:r>
          </w:p>
        </w:tc>
      </w:tr>
      <w:tr w:rsidR="00154E09" w:rsidTr="0031295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4E09" w:rsidRDefault="00154E09">
            <w:pPr>
              <w:suppressAutoHyphens w:val="0"/>
              <w:rPr>
                <w:rFonts w:eastAsia="Calibri" w:cs="Tahoma"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4E09" w:rsidRDefault="00154E09">
            <w:pPr>
              <w:suppressAutoHyphens w:val="0"/>
              <w:rPr>
                <w:rFonts w:eastAsia="Calibri" w:cs="Tahoma"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54E09" w:rsidRDefault="00154E0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 w:cs="Tahoma"/>
                <w:sz w:val="20"/>
                <w:szCs w:val="20"/>
                <w:lang w:eastAsia="en-US" w:bidi="en-US"/>
              </w:rPr>
            </w:pPr>
            <w:r>
              <w:rPr>
                <w:rFonts w:eastAsia="Calibri" w:cs="Tahoma"/>
                <w:sz w:val="20"/>
                <w:szCs w:val="20"/>
                <w:lang w:eastAsia="en-US" w:bidi="en-US"/>
              </w:rPr>
              <w:t>2023</w:t>
            </w:r>
          </w:p>
        </w:tc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54E09" w:rsidRDefault="00154E0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 w:cs="Tahoma"/>
                <w:sz w:val="20"/>
                <w:szCs w:val="20"/>
                <w:lang w:eastAsia="en-US" w:bidi="en-US"/>
              </w:rPr>
            </w:pPr>
            <w:r>
              <w:rPr>
                <w:rFonts w:eastAsia="Calibri" w:cs="Tahoma"/>
                <w:sz w:val="20"/>
                <w:szCs w:val="20"/>
                <w:lang w:eastAsia="en-US" w:bidi="en-US"/>
              </w:rPr>
              <w:t>2024</w:t>
            </w:r>
            <w:bookmarkStart w:id="0" w:name="_GoBack"/>
            <w:bookmarkEnd w:id="0"/>
          </w:p>
        </w:tc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54E09" w:rsidRDefault="00154E0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 w:cs="Tahoma"/>
                <w:sz w:val="20"/>
                <w:szCs w:val="20"/>
                <w:lang w:eastAsia="en-US" w:bidi="en-US"/>
              </w:rPr>
            </w:pPr>
            <w:r>
              <w:rPr>
                <w:rFonts w:eastAsia="Calibri" w:cs="Tahoma"/>
                <w:sz w:val="20"/>
                <w:szCs w:val="20"/>
                <w:lang w:eastAsia="en-US" w:bidi="en-US"/>
              </w:rPr>
              <w:t>2025</w:t>
            </w:r>
          </w:p>
        </w:tc>
        <w:tc>
          <w:tcPr>
            <w:tcW w:w="1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54E09" w:rsidRDefault="00154E0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 w:cs="Tahoma"/>
                <w:sz w:val="20"/>
                <w:szCs w:val="20"/>
                <w:lang w:eastAsia="en-US" w:bidi="en-US"/>
              </w:rPr>
            </w:pPr>
            <w:r>
              <w:rPr>
                <w:rFonts w:eastAsia="Calibri" w:cs="Tahoma"/>
                <w:sz w:val="20"/>
                <w:szCs w:val="20"/>
                <w:lang w:eastAsia="en-US" w:bidi="en-US"/>
              </w:rPr>
              <w:t>2026</w:t>
            </w:r>
          </w:p>
        </w:tc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54E09" w:rsidRDefault="00154E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Calibri" w:cs="Tahoma"/>
                <w:sz w:val="20"/>
                <w:szCs w:val="20"/>
                <w:lang w:eastAsia="en-US" w:bidi="en-US"/>
              </w:rPr>
            </w:pPr>
            <w:r>
              <w:rPr>
                <w:rFonts w:eastAsia="Calibri" w:cs="Tahoma"/>
                <w:sz w:val="20"/>
                <w:szCs w:val="20"/>
                <w:lang w:eastAsia="en-US" w:bidi="en-US"/>
              </w:rPr>
              <w:t>2027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4E09" w:rsidRDefault="00154E09">
            <w:pPr>
              <w:suppressAutoHyphens w:val="0"/>
              <w:rPr>
                <w:rFonts w:eastAsia="Calibri" w:cs="Tahoma"/>
                <w:sz w:val="20"/>
                <w:szCs w:val="20"/>
                <w:lang w:eastAsia="en-US" w:bidi="en-US"/>
              </w:rPr>
            </w:pPr>
          </w:p>
        </w:tc>
      </w:tr>
      <w:tr w:rsidR="00312950" w:rsidTr="00312950">
        <w:trPr>
          <w:trHeight w:val="744"/>
        </w:trPr>
        <w:tc>
          <w:tcPr>
            <w:tcW w:w="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12950" w:rsidRDefault="00312950" w:rsidP="0031295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Calibri" w:cs="Tahoma"/>
                <w:sz w:val="20"/>
                <w:szCs w:val="20"/>
                <w:lang w:val="en-US" w:eastAsia="en-US" w:bidi="en-US"/>
              </w:rPr>
            </w:pPr>
            <w:r>
              <w:rPr>
                <w:rFonts w:eastAsia="Calibri" w:cs="Tahoma"/>
                <w:sz w:val="20"/>
                <w:szCs w:val="20"/>
                <w:lang w:val="en-US" w:eastAsia="en-US" w:bidi="en-US"/>
              </w:rPr>
              <w:t xml:space="preserve">1. </w:t>
            </w:r>
          </w:p>
          <w:p w:rsidR="00312950" w:rsidRDefault="00312950" w:rsidP="0031295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Calibri" w:cs="Tahoma"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33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12950" w:rsidRDefault="00312950" w:rsidP="0031295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Calibri" w:cs="Tahoma"/>
                <w:sz w:val="20"/>
                <w:szCs w:val="20"/>
                <w:lang w:eastAsia="en-US" w:bidi="en-US"/>
              </w:rPr>
            </w:pPr>
            <w:r>
              <w:rPr>
                <w:rFonts w:eastAsia="Calibri" w:cs="Tahoma"/>
                <w:sz w:val="20"/>
                <w:szCs w:val="20"/>
                <w:lang w:eastAsia="en-US" w:bidi="en-US"/>
              </w:rPr>
              <w:t>Областной бюджет</w:t>
            </w:r>
          </w:p>
        </w:tc>
        <w:tc>
          <w:tcPr>
            <w:tcW w:w="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2950" w:rsidRDefault="00312950" w:rsidP="00312950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18331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2950" w:rsidRDefault="00312950" w:rsidP="0031295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2950" w:rsidRDefault="00312950" w:rsidP="0031295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14949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2950" w:rsidRDefault="00312950" w:rsidP="0031295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14949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2950" w:rsidRDefault="00312950" w:rsidP="0031295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14949</w:t>
            </w:r>
          </w:p>
        </w:tc>
        <w:tc>
          <w:tcPr>
            <w:tcW w:w="10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78127</w:t>
            </w:r>
          </w:p>
        </w:tc>
      </w:tr>
      <w:tr w:rsidR="00312950" w:rsidTr="00312950">
        <w:tc>
          <w:tcPr>
            <w:tcW w:w="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12950" w:rsidRDefault="00312950" w:rsidP="0031295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Calibri" w:cs="Tahoma"/>
                <w:sz w:val="20"/>
                <w:szCs w:val="20"/>
                <w:lang w:val="en-US" w:eastAsia="en-US" w:bidi="en-US"/>
              </w:rPr>
            </w:pPr>
            <w:r>
              <w:rPr>
                <w:rFonts w:eastAsia="Calibri" w:cs="Tahoma"/>
                <w:sz w:val="20"/>
                <w:szCs w:val="20"/>
                <w:lang w:val="en-US" w:eastAsia="en-US" w:bidi="en-US"/>
              </w:rPr>
              <w:t>2.</w:t>
            </w:r>
          </w:p>
        </w:tc>
        <w:tc>
          <w:tcPr>
            <w:tcW w:w="33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12950" w:rsidRDefault="00312950" w:rsidP="0031295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Calibri" w:cs="Tahoma"/>
                <w:sz w:val="20"/>
                <w:szCs w:val="20"/>
                <w:lang w:eastAsia="en-US" w:bidi="en-US"/>
              </w:rPr>
            </w:pPr>
            <w:r>
              <w:rPr>
                <w:rFonts w:eastAsia="Calibri" w:cs="Tahoma"/>
                <w:sz w:val="20"/>
                <w:szCs w:val="20"/>
                <w:lang w:eastAsia="en-US" w:bidi="en-US"/>
              </w:rPr>
              <w:t xml:space="preserve">Бюджет муниципального образования   </w:t>
            </w:r>
          </w:p>
        </w:tc>
        <w:tc>
          <w:tcPr>
            <w:tcW w:w="9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12950" w:rsidRDefault="00312950" w:rsidP="0031295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7137,222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12950" w:rsidRDefault="00312950" w:rsidP="0031295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7211,111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12950" w:rsidRDefault="00312950" w:rsidP="0031295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7211,111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12950" w:rsidRDefault="00312950" w:rsidP="0031295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7211,111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12950" w:rsidRDefault="00312950" w:rsidP="0031295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7211,111</w:t>
            </w:r>
          </w:p>
        </w:tc>
        <w:tc>
          <w:tcPr>
            <w:tcW w:w="10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35981,666</w:t>
            </w:r>
          </w:p>
        </w:tc>
      </w:tr>
      <w:tr w:rsidR="00312950" w:rsidTr="00312950">
        <w:trPr>
          <w:trHeight w:val="120"/>
        </w:trPr>
        <w:tc>
          <w:tcPr>
            <w:tcW w:w="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12950" w:rsidRDefault="00312950" w:rsidP="0031295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Calibri" w:cs="Tahoma"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12950" w:rsidRDefault="00312950" w:rsidP="0031295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Calibri" w:cs="Tahoma"/>
                <w:sz w:val="20"/>
                <w:szCs w:val="20"/>
                <w:lang w:val="en-US" w:eastAsia="en-US" w:bidi="en-US"/>
              </w:rPr>
            </w:pPr>
            <w:proofErr w:type="spellStart"/>
            <w:r>
              <w:rPr>
                <w:rFonts w:eastAsia="Calibri" w:cs="Tahoma"/>
                <w:sz w:val="20"/>
                <w:szCs w:val="20"/>
                <w:lang w:val="en-US" w:eastAsia="en-US" w:bidi="en-US"/>
              </w:rPr>
              <w:t>Итого</w:t>
            </w:r>
            <w:proofErr w:type="spellEnd"/>
            <w:r>
              <w:rPr>
                <w:rFonts w:eastAsia="Calibri" w:cs="Tahoma"/>
                <w:sz w:val="20"/>
                <w:szCs w:val="20"/>
                <w:lang w:val="en-US" w:eastAsia="en-US" w:bidi="en-US"/>
              </w:rPr>
              <w:t>: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2950" w:rsidRDefault="00312950" w:rsidP="003129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25468,222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2950" w:rsidRDefault="00312950" w:rsidP="003129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22160,111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2950" w:rsidRDefault="00312950" w:rsidP="003129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22160,111</w:t>
            </w: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2950" w:rsidRDefault="00312950" w:rsidP="003129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22160,111</w:t>
            </w:r>
          </w:p>
        </w:tc>
        <w:tc>
          <w:tcPr>
            <w:tcW w:w="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2950" w:rsidRDefault="00312950" w:rsidP="003129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22160,111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114108,666</w:t>
            </w:r>
          </w:p>
        </w:tc>
      </w:tr>
    </w:tbl>
    <w:p w:rsidR="00154E09" w:rsidRDefault="00154E09" w:rsidP="001E76A0">
      <w:pPr>
        <w:widowControl w:val="0"/>
        <w:suppressAutoHyphens w:val="0"/>
        <w:autoSpaceDE w:val="0"/>
        <w:autoSpaceDN w:val="0"/>
        <w:adjustRightInd w:val="0"/>
        <w:rPr>
          <w:b/>
          <w:bCs/>
          <w:sz w:val="26"/>
          <w:szCs w:val="26"/>
          <w:lang w:eastAsia="ru-RU"/>
        </w:rPr>
      </w:pPr>
    </w:p>
    <w:p w:rsidR="00154E09" w:rsidRDefault="00154E09" w:rsidP="00154E09">
      <w:pPr>
        <w:suppressAutoHyphens w:val="0"/>
        <w:rPr>
          <w:b/>
          <w:bCs/>
          <w:sz w:val="26"/>
          <w:szCs w:val="26"/>
          <w:lang w:eastAsia="ru-RU"/>
        </w:rPr>
        <w:sectPr w:rsidR="00154E09" w:rsidSect="001E76A0">
          <w:pgSz w:w="11905" w:h="16837"/>
          <w:pgMar w:top="567" w:right="706" w:bottom="284" w:left="1276" w:header="720" w:footer="720" w:gutter="0"/>
          <w:cols w:space="720"/>
        </w:sectPr>
      </w:pPr>
    </w:p>
    <w:p w:rsidR="00154E09" w:rsidRDefault="00154E09" w:rsidP="00154E09">
      <w:pPr>
        <w:suppressAutoHyphens w:val="0"/>
        <w:jc w:val="center"/>
        <w:rPr>
          <w:b/>
        </w:rPr>
      </w:pPr>
      <w:r>
        <w:rPr>
          <w:b/>
        </w:rPr>
        <w:lastRenderedPageBreak/>
        <w:t>Финансовое обеспечение муниципальной программы за счет средств бюджета округа</w:t>
      </w:r>
    </w:p>
    <w:p w:rsidR="00154E09" w:rsidRDefault="00154E09" w:rsidP="00154E09">
      <w:pPr>
        <w:suppressAutoHyphens w:val="0"/>
        <w:jc w:val="right"/>
        <w:rPr>
          <w:lang w:eastAsia="ru-RU"/>
        </w:rPr>
      </w:pPr>
      <w:r>
        <w:rPr>
          <w:lang w:eastAsia="ru-RU"/>
        </w:rPr>
        <w:t>Таблица 5</w:t>
      </w:r>
    </w:p>
    <w:p w:rsidR="00154E09" w:rsidRDefault="00154E09" w:rsidP="00154E09">
      <w:pPr>
        <w:suppressAutoHyphens w:val="0"/>
        <w:jc w:val="center"/>
        <w:rPr>
          <w:lang w:eastAsia="ru-RU"/>
        </w:rPr>
      </w:pPr>
    </w:p>
    <w:p w:rsidR="00154E09" w:rsidRDefault="00154E09" w:rsidP="00154E09">
      <w:pPr>
        <w:autoSpaceDE w:val="0"/>
        <w:ind w:firstLine="540"/>
        <w:jc w:val="both"/>
      </w:pPr>
    </w:p>
    <w:tbl>
      <w:tblPr>
        <w:tblW w:w="130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1"/>
        <w:gridCol w:w="1723"/>
        <w:gridCol w:w="4154"/>
        <w:gridCol w:w="1974"/>
        <w:gridCol w:w="891"/>
        <w:gridCol w:w="891"/>
        <w:gridCol w:w="891"/>
        <w:gridCol w:w="891"/>
        <w:gridCol w:w="891"/>
      </w:tblGrid>
      <w:tr w:rsidR="00154E09" w:rsidTr="00312950">
        <w:trPr>
          <w:trHeight w:val="45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suppressAutoHyphens w:val="0"/>
              <w:ind w:left="36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N</w:t>
            </w:r>
          </w:p>
          <w:p w:rsidR="00154E09" w:rsidRDefault="00154E09">
            <w:pPr>
              <w:suppressAutoHyphens w:val="0"/>
              <w:ind w:left="360" w:hanging="362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п/п</w:t>
            </w:r>
          </w:p>
          <w:p w:rsidR="00154E09" w:rsidRDefault="00154E09">
            <w:pPr>
              <w:suppressAutoHyphens w:val="0"/>
              <w:ind w:left="360" w:hanging="362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&lt;*&gt;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Наименование муниципальной</w:t>
            </w:r>
          </w:p>
          <w:p w:rsidR="00154E09" w:rsidRDefault="00154E09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программы, подпрограммы,</w:t>
            </w:r>
          </w:p>
          <w:p w:rsidR="00154E09" w:rsidRDefault="00154E09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отдельного</w:t>
            </w:r>
          </w:p>
          <w:p w:rsidR="00154E09" w:rsidRDefault="00154E09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Главный</w:t>
            </w:r>
          </w:p>
          <w:p w:rsidR="00154E09" w:rsidRDefault="00154E09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распорядитель</w:t>
            </w:r>
          </w:p>
          <w:p w:rsidR="00154E09" w:rsidRDefault="00154E09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бюджетных</w:t>
            </w:r>
          </w:p>
          <w:p w:rsidR="00154E09" w:rsidRDefault="00154E09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средств</w:t>
            </w:r>
          </w:p>
        </w:tc>
        <w:tc>
          <w:tcPr>
            <w:tcW w:w="3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suppressAutoHyphens w:val="0"/>
              <w:jc w:val="center"/>
            </w:pPr>
            <w:r>
              <w:rPr>
                <w:rFonts w:eastAsia="Calibri"/>
                <w:sz w:val="18"/>
                <w:szCs w:val="18"/>
                <w:lang w:eastAsia="ru-RU"/>
              </w:rPr>
              <w:t>Расходы (тыс. рублей)</w:t>
            </w:r>
          </w:p>
        </w:tc>
      </w:tr>
      <w:tr w:rsidR="00154E09" w:rsidTr="00154E0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4E09" w:rsidRDefault="00154E09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4E09" w:rsidRDefault="00154E09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4E09" w:rsidRDefault="00154E09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4E09" w:rsidRDefault="00154E09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2027</w:t>
            </w:r>
          </w:p>
        </w:tc>
      </w:tr>
      <w:tr w:rsidR="00312950" w:rsidTr="00312950">
        <w:trPr>
          <w:trHeight w:val="5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rPr>
                <w:rFonts w:eastAsia="Calibr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rFonts w:eastAsia="Calibri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ru-RU"/>
              </w:rPr>
              <w:t>Муниципальная</w:t>
            </w:r>
          </w:p>
          <w:p w:rsidR="00312950" w:rsidRDefault="00312950" w:rsidP="00312950">
            <w:pPr>
              <w:suppressAutoHyphens w:val="0"/>
              <w:rPr>
                <w:rFonts w:eastAsia="Calibri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ru-RU"/>
              </w:rPr>
              <w:t>программа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rFonts w:eastAsia="Calibri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ru-RU"/>
              </w:rPr>
              <w:t>Муниципальная</w:t>
            </w:r>
          </w:p>
          <w:p w:rsidR="00312950" w:rsidRDefault="00312950" w:rsidP="00312950">
            <w:pPr>
              <w:suppressAutoHyphens w:val="0"/>
              <w:rPr>
                <w:rFonts w:eastAsia="Calibri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ru-RU"/>
              </w:rPr>
              <w:t xml:space="preserve">программа  «Развитие транспортной системы»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rFonts w:eastAsia="Calibri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>
              <w:rPr>
                <w:rFonts w:eastAsia="Calibri"/>
                <w:b/>
                <w:bCs/>
                <w:sz w:val="20"/>
                <w:szCs w:val="20"/>
                <w:lang w:eastAsia="ru-RU"/>
              </w:rPr>
              <w:t>Немского</w:t>
            </w:r>
            <w:proofErr w:type="spellEnd"/>
            <w:r>
              <w:rPr>
                <w:rFonts w:eastAsia="Calibri"/>
                <w:b/>
                <w:bCs/>
                <w:sz w:val="20"/>
                <w:szCs w:val="20"/>
                <w:lang w:eastAsia="ru-RU"/>
              </w:rPr>
              <w:t xml:space="preserve">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7137,222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7211,111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12950" w:rsidRDefault="00312950" w:rsidP="00312950">
            <w:pPr>
              <w:suppressAutoHyphens w:val="0"/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7211,111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12950" w:rsidRDefault="00312950" w:rsidP="00312950">
            <w:pPr>
              <w:suppressAutoHyphens w:val="0"/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7211,111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12950" w:rsidRDefault="00312950" w:rsidP="00312950">
            <w:pPr>
              <w:suppressAutoHyphens w:val="0"/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7211,111</w:t>
            </w:r>
          </w:p>
        </w:tc>
      </w:tr>
      <w:tr w:rsidR="00312950" w:rsidTr="003129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>
              <w:rPr>
                <w:rFonts w:eastAsia="Calibri"/>
                <w:sz w:val="20"/>
                <w:szCs w:val="20"/>
                <w:lang w:eastAsia="ru-RU"/>
              </w:rPr>
              <w:t>Немского</w:t>
            </w:r>
            <w:proofErr w:type="spellEnd"/>
            <w:r>
              <w:rPr>
                <w:rFonts w:eastAsia="Calibri"/>
                <w:sz w:val="20"/>
                <w:szCs w:val="20"/>
                <w:lang w:eastAsia="ru-RU"/>
              </w:rPr>
              <w:t xml:space="preserve">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jc w:val="center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965,00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12950" w:rsidRDefault="00312950" w:rsidP="00312950">
            <w:pPr>
              <w:jc w:val="center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787,00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12950" w:rsidRDefault="00312950" w:rsidP="00312950">
            <w:pPr>
              <w:jc w:val="center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787,00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12950" w:rsidRDefault="00312950" w:rsidP="00312950">
            <w:pPr>
              <w:jc w:val="center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787,00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12950" w:rsidRDefault="00312950" w:rsidP="00312950">
            <w:pPr>
              <w:jc w:val="center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787,00</w:t>
            </w:r>
          </w:p>
        </w:tc>
      </w:tr>
      <w:tr w:rsidR="00312950" w:rsidTr="003129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Расход по исполнению обязательств, возникших из Соглашения о предоставлении субсидии с Министерством транспорта Кировской области отчетного финансового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>
              <w:rPr>
                <w:rFonts w:eastAsia="Calibri"/>
                <w:sz w:val="20"/>
                <w:szCs w:val="20"/>
                <w:lang w:eastAsia="ru-RU"/>
              </w:rPr>
              <w:t>Немского</w:t>
            </w:r>
            <w:proofErr w:type="spellEnd"/>
            <w:r>
              <w:rPr>
                <w:rFonts w:eastAsia="Calibri"/>
                <w:sz w:val="20"/>
                <w:szCs w:val="20"/>
                <w:lang w:eastAsia="ru-RU"/>
              </w:rPr>
              <w:t xml:space="preserve">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12950" w:rsidRDefault="00312950" w:rsidP="00312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12950" w:rsidRDefault="00312950" w:rsidP="00312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12950" w:rsidRDefault="00312950" w:rsidP="00312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12950" w:rsidRDefault="00312950" w:rsidP="00312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312950" w:rsidTr="003129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 xml:space="preserve">Разработка и прохождение </w:t>
            </w:r>
            <w:proofErr w:type="spellStart"/>
            <w:r>
              <w:rPr>
                <w:rFonts w:eastAsia="Calibri"/>
                <w:sz w:val="20"/>
                <w:szCs w:val="20"/>
                <w:lang w:eastAsia="ru-RU"/>
              </w:rPr>
              <w:t>госэкспертизы</w:t>
            </w:r>
            <w:proofErr w:type="spellEnd"/>
            <w:r>
              <w:rPr>
                <w:rFonts w:eastAsia="Calibri"/>
                <w:sz w:val="20"/>
                <w:szCs w:val="20"/>
                <w:lang w:eastAsia="ru-RU"/>
              </w:rPr>
              <w:t xml:space="preserve"> проектно-сметной документации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>
              <w:rPr>
                <w:rFonts w:eastAsia="Calibri"/>
                <w:sz w:val="20"/>
                <w:szCs w:val="20"/>
                <w:lang w:eastAsia="ru-RU"/>
              </w:rPr>
              <w:t>Немского</w:t>
            </w:r>
            <w:proofErr w:type="spellEnd"/>
            <w:r>
              <w:rPr>
                <w:rFonts w:eastAsia="Calibri"/>
                <w:sz w:val="20"/>
                <w:szCs w:val="20"/>
                <w:lang w:eastAsia="ru-RU"/>
              </w:rPr>
              <w:t xml:space="preserve">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12950" w:rsidRDefault="00312950" w:rsidP="00312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12950" w:rsidRDefault="00312950" w:rsidP="00312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12950" w:rsidRDefault="00312950" w:rsidP="00312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12950" w:rsidRDefault="00312950" w:rsidP="00312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312950" w:rsidTr="00312950">
        <w:trPr>
          <w:trHeight w:val="7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>
              <w:rPr>
                <w:rFonts w:eastAsia="Calibri"/>
                <w:sz w:val="20"/>
                <w:szCs w:val="20"/>
                <w:lang w:eastAsia="ru-RU"/>
              </w:rPr>
              <w:t>Немского</w:t>
            </w:r>
            <w:proofErr w:type="spellEnd"/>
            <w:r>
              <w:rPr>
                <w:rFonts w:eastAsia="Calibri"/>
                <w:sz w:val="20"/>
                <w:szCs w:val="20"/>
                <w:lang w:eastAsia="ru-RU"/>
              </w:rPr>
              <w:t xml:space="preserve">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12950" w:rsidRDefault="00312950" w:rsidP="0031295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12950" w:rsidRDefault="00312950" w:rsidP="0031295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12950" w:rsidRDefault="00312950" w:rsidP="0031295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12950" w:rsidRDefault="00312950" w:rsidP="0031295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>0,000</w:t>
            </w:r>
          </w:p>
        </w:tc>
      </w:tr>
      <w:tr w:rsidR="00312950" w:rsidTr="00312950">
        <w:trPr>
          <w:trHeight w:val="5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Работы по перевозке пассажиров и багажа автомобильным транспортом по муниципальным маршрутам регулярных перевозок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ind w:hanging="58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>
              <w:rPr>
                <w:rFonts w:eastAsia="Calibri"/>
                <w:sz w:val="20"/>
                <w:szCs w:val="20"/>
                <w:lang w:eastAsia="ru-RU"/>
              </w:rPr>
              <w:t>Немского</w:t>
            </w:r>
            <w:proofErr w:type="spellEnd"/>
            <w:r>
              <w:rPr>
                <w:rFonts w:eastAsia="Calibri"/>
                <w:sz w:val="20"/>
                <w:szCs w:val="20"/>
                <w:lang w:eastAsia="ru-RU"/>
              </w:rPr>
              <w:t xml:space="preserve">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>1500,00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>1500,00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12950" w:rsidRDefault="00312950" w:rsidP="00312950">
            <w:pPr>
              <w:suppressAutoHyphens w:val="0"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>1500,00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12950" w:rsidRDefault="00312950" w:rsidP="00312950">
            <w:pPr>
              <w:suppressAutoHyphens w:val="0"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>1500,00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12950" w:rsidRDefault="00312950" w:rsidP="00312950">
            <w:pPr>
              <w:suppressAutoHyphens w:val="0"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>1500,00</w:t>
            </w:r>
          </w:p>
        </w:tc>
      </w:tr>
      <w:tr w:rsidR="00312950" w:rsidTr="00312950">
        <w:trPr>
          <w:trHeight w:val="5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Мероприятия  предусмотренные порядком использования муниципального дорожного фонда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>
              <w:rPr>
                <w:rFonts w:eastAsia="Calibri"/>
                <w:sz w:val="20"/>
                <w:szCs w:val="20"/>
                <w:lang w:eastAsia="ru-RU"/>
              </w:rPr>
              <w:t>Немского</w:t>
            </w:r>
            <w:proofErr w:type="spellEnd"/>
            <w:r>
              <w:rPr>
                <w:rFonts w:eastAsia="Calibri"/>
                <w:sz w:val="20"/>
                <w:szCs w:val="20"/>
                <w:lang w:eastAsia="ru-RU"/>
              </w:rPr>
              <w:t xml:space="preserve">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>2672,222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12950" w:rsidRDefault="00312950" w:rsidP="0031295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>4924,111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12950" w:rsidRDefault="00312950" w:rsidP="0031295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>4924,111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12950" w:rsidRDefault="00312950" w:rsidP="0031295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>4924,111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12950" w:rsidRDefault="00312950" w:rsidP="0031295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>4924,111</w:t>
            </w:r>
          </w:p>
        </w:tc>
      </w:tr>
      <w:tr w:rsidR="00312950" w:rsidTr="00312950">
        <w:trPr>
          <w:trHeight w:val="5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Ремонт автомобильных дорог местного значения с твердым покрытием в границах городских населенных пунктах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>
              <w:rPr>
                <w:rFonts w:eastAsia="Calibri"/>
                <w:sz w:val="20"/>
                <w:szCs w:val="20"/>
                <w:lang w:eastAsia="ru-RU"/>
              </w:rPr>
              <w:t>Немского</w:t>
            </w:r>
            <w:proofErr w:type="spellEnd"/>
            <w:r>
              <w:rPr>
                <w:rFonts w:eastAsia="Calibri"/>
                <w:sz w:val="20"/>
                <w:szCs w:val="20"/>
                <w:lang w:eastAsia="ru-RU"/>
              </w:rPr>
              <w:t xml:space="preserve">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12950" w:rsidRDefault="00312950" w:rsidP="0031295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12950" w:rsidRDefault="00312950" w:rsidP="0031295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12950" w:rsidRDefault="00312950" w:rsidP="0031295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12950" w:rsidRDefault="00312950" w:rsidP="0031295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>0,000</w:t>
            </w:r>
          </w:p>
        </w:tc>
      </w:tr>
    </w:tbl>
    <w:p w:rsidR="00154E09" w:rsidRDefault="00154E09" w:rsidP="00154E09">
      <w:pPr>
        <w:suppressAutoHyphens w:val="0"/>
        <w:sectPr w:rsidR="00154E09">
          <w:pgSz w:w="16837" w:h="11905" w:orient="landscape"/>
          <w:pgMar w:top="568" w:right="1134" w:bottom="851" w:left="709" w:header="720" w:footer="720" w:gutter="0"/>
          <w:cols w:space="720"/>
        </w:sectPr>
      </w:pPr>
    </w:p>
    <w:p w:rsidR="00154E09" w:rsidRDefault="00154E09" w:rsidP="00154E09">
      <w:pPr>
        <w:autoSpaceDE w:val="0"/>
        <w:jc w:val="right"/>
      </w:pPr>
      <w:r>
        <w:lastRenderedPageBreak/>
        <w:t>Таблица 6</w:t>
      </w:r>
    </w:p>
    <w:p w:rsidR="00154E09" w:rsidRDefault="00154E09" w:rsidP="00154E09">
      <w:pPr>
        <w:autoSpaceDE w:val="0"/>
        <w:rPr>
          <w:b/>
        </w:rPr>
      </w:pPr>
    </w:p>
    <w:p w:rsidR="00154E09" w:rsidRDefault="00154E09" w:rsidP="00154E09">
      <w:pPr>
        <w:autoSpaceDE w:val="0"/>
        <w:jc w:val="center"/>
        <w:rPr>
          <w:b/>
        </w:rPr>
      </w:pPr>
      <w:r>
        <w:rPr>
          <w:b/>
        </w:rPr>
        <w:t>Ресурсное обеспечении реализации муниципальной программы за счет всех источников финансирования</w:t>
      </w:r>
    </w:p>
    <w:p w:rsidR="00154E09" w:rsidRDefault="00154E09" w:rsidP="00154E09">
      <w:pPr>
        <w:autoSpaceDE w:val="0"/>
        <w:jc w:val="righ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31"/>
        <w:gridCol w:w="4274"/>
        <w:gridCol w:w="1701"/>
        <w:gridCol w:w="992"/>
        <w:gridCol w:w="1134"/>
        <w:gridCol w:w="992"/>
        <w:gridCol w:w="992"/>
        <w:gridCol w:w="984"/>
      </w:tblGrid>
      <w:tr w:rsidR="00154E09" w:rsidTr="00154E09">
        <w:trPr>
          <w:trHeight w:val="561"/>
          <w:jc w:val="center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suppressAutoHyphens w:val="0"/>
              <w:snapToGrid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4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suppressAutoHyphens w:val="0"/>
              <w:snapToGrid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Наименование  муниципальной</w:t>
            </w:r>
            <w:r>
              <w:rPr>
                <w:sz w:val="16"/>
                <w:szCs w:val="16"/>
                <w:lang w:eastAsia="ru-RU"/>
              </w:rPr>
              <w:br/>
              <w:t xml:space="preserve">программы, отдельного </w:t>
            </w:r>
            <w:r>
              <w:rPr>
                <w:sz w:val="16"/>
                <w:szCs w:val="16"/>
                <w:lang w:eastAsia="ru-RU"/>
              </w:rPr>
              <w:br/>
              <w:t>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suppressAutoHyphens w:val="0"/>
              <w:snapToGrid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5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09" w:rsidRDefault="00154E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Финансирование (</w:t>
            </w:r>
            <w:proofErr w:type="spellStart"/>
            <w:r>
              <w:rPr>
                <w:sz w:val="16"/>
                <w:szCs w:val="16"/>
                <w:lang w:eastAsia="ru-RU"/>
              </w:rPr>
              <w:t>т.руб</w:t>
            </w:r>
            <w:proofErr w:type="spellEnd"/>
            <w:r>
              <w:rPr>
                <w:sz w:val="16"/>
                <w:szCs w:val="16"/>
                <w:lang w:eastAsia="ru-RU"/>
              </w:rPr>
              <w:t>)</w:t>
            </w:r>
          </w:p>
        </w:tc>
      </w:tr>
      <w:tr w:rsidR="00154E09" w:rsidTr="00154E09">
        <w:trPr>
          <w:trHeight w:val="402"/>
          <w:jc w:val="center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suppressAutoHyphens w:val="0"/>
              <w:snapToGrid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suppressAutoHyphens w:val="0"/>
              <w:snapToGrid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suppressAutoHyphens w:val="0"/>
              <w:snapToGrid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suppressAutoHyphens w:val="0"/>
              <w:snapToGrid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09" w:rsidRDefault="00154E09">
            <w:pPr>
              <w:suppressAutoHyphens w:val="0"/>
              <w:snapToGrid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2027</w:t>
            </w:r>
          </w:p>
        </w:tc>
      </w:tr>
      <w:tr w:rsidR="00312950" w:rsidTr="00312950">
        <w:trPr>
          <w:trHeight w:val="245"/>
          <w:jc w:val="center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Муниципальная </w:t>
            </w:r>
            <w:r>
              <w:rPr>
                <w:sz w:val="16"/>
                <w:szCs w:val="16"/>
                <w:lang w:eastAsia="ru-RU"/>
              </w:rPr>
              <w:br/>
              <w:t>программа</w:t>
            </w:r>
          </w:p>
          <w:p w:rsidR="00312950" w:rsidRDefault="00312950" w:rsidP="00312950">
            <w:pPr>
              <w:suppressAutoHyphens w:val="0"/>
              <w:snapToGrid w:val="0"/>
              <w:jc w:val="center"/>
              <w:rPr>
                <w:sz w:val="16"/>
                <w:szCs w:val="16"/>
                <w:lang w:eastAsia="ru-RU"/>
              </w:rPr>
            </w:pPr>
          </w:p>
          <w:p w:rsidR="00312950" w:rsidRDefault="00312950" w:rsidP="00312950">
            <w:pPr>
              <w:suppressAutoHyphens w:val="0"/>
              <w:snapToGrid w:val="0"/>
              <w:jc w:val="center"/>
              <w:rPr>
                <w:sz w:val="16"/>
                <w:szCs w:val="16"/>
                <w:lang w:eastAsia="ru-RU"/>
              </w:rPr>
            </w:pPr>
          </w:p>
          <w:p w:rsidR="00312950" w:rsidRDefault="00312950" w:rsidP="00312950">
            <w:pPr>
              <w:suppressAutoHyphens w:val="0"/>
              <w:snapToGrid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jc w:val="center"/>
              <w:rPr>
                <w:b/>
                <w:sz w:val="16"/>
                <w:szCs w:val="16"/>
                <w:lang w:eastAsia="ru-RU"/>
              </w:rPr>
            </w:pPr>
            <w:r>
              <w:rPr>
                <w:b/>
                <w:sz w:val="16"/>
                <w:szCs w:val="16"/>
                <w:lang w:eastAsia="ru-RU"/>
              </w:rPr>
              <w:t>«Развитие транспортной системы»</w:t>
            </w:r>
          </w:p>
          <w:p w:rsidR="00312950" w:rsidRDefault="00312950" w:rsidP="00312950">
            <w:pPr>
              <w:suppressAutoHyphens w:val="0"/>
              <w:snapToGrid w:val="0"/>
              <w:jc w:val="center"/>
              <w:rPr>
                <w:sz w:val="16"/>
                <w:szCs w:val="16"/>
                <w:lang w:eastAsia="ru-RU"/>
              </w:rPr>
            </w:pPr>
          </w:p>
          <w:p w:rsidR="00312950" w:rsidRDefault="00312950" w:rsidP="00312950">
            <w:pPr>
              <w:suppressAutoHyphens w:val="0"/>
              <w:snapToGrid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ind w:left="-340" w:right="-34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25468,222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ind w:left="-340" w:right="-34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22160,111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ind w:left="-340" w:right="-34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22160,111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ind w:left="-340" w:right="-34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22160,111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ind w:left="-340" w:right="-34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22160,111</w:t>
            </w:r>
          </w:p>
        </w:tc>
      </w:tr>
      <w:tr w:rsidR="00312950" w:rsidTr="00312950">
        <w:trPr>
          <w:trHeight w:val="137"/>
          <w:jc w:val="center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</w:tr>
      <w:tr w:rsidR="00312950" w:rsidTr="00312950">
        <w:trPr>
          <w:trHeight w:val="20"/>
          <w:jc w:val="center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ind w:left="-340" w:right="-34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18331,000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ind w:left="-340" w:right="-34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14949,00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ind w:left="-340" w:right="-34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14949,00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ind w:left="-340" w:right="-34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14949,00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ind w:left="-340" w:right="-34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14949,00</w:t>
            </w:r>
          </w:p>
        </w:tc>
      </w:tr>
      <w:tr w:rsidR="00312950" w:rsidTr="00312950">
        <w:trPr>
          <w:trHeight w:val="422"/>
          <w:jc w:val="center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бюджет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ind w:left="-340" w:right="-34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7137,222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ind w:left="-340" w:right="-34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7211,111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ind w:left="-340" w:right="-34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7211,111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ind w:left="-340" w:right="-34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7211,111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ind w:left="-340" w:right="-34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7211,111</w:t>
            </w:r>
          </w:p>
        </w:tc>
      </w:tr>
      <w:tr w:rsidR="00312950" w:rsidTr="00312950">
        <w:trPr>
          <w:trHeight w:val="422"/>
          <w:jc w:val="center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мероприятие</w:t>
            </w:r>
          </w:p>
          <w:p w:rsidR="00312950" w:rsidRDefault="00312950" w:rsidP="00312950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>
              <w:rPr>
                <w:b/>
                <w:sz w:val="16"/>
                <w:szCs w:val="16"/>
                <w:lang w:eastAsia="ru-RU"/>
              </w:rP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ind w:left="-340" w:right="-3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19296,00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ind w:left="-340" w:right="-3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15736,00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ind w:left="-340" w:right="-3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15736,00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ind w:left="-340" w:right="-3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15736,00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ind w:left="-340" w:right="-3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15736,00</w:t>
            </w:r>
          </w:p>
        </w:tc>
      </w:tr>
      <w:tr w:rsidR="00312950" w:rsidTr="00312950">
        <w:trPr>
          <w:trHeight w:val="422"/>
          <w:jc w:val="center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ind w:left="-340" w:right="-34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ind w:left="-340" w:right="-34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ind w:left="-340" w:right="-34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ind w:left="-340" w:right="-34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ind w:left="-340" w:right="-34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312950" w:rsidTr="00312950">
        <w:trPr>
          <w:trHeight w:val="422"/>
          <w:jc w:val="center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ind w:left="-340" w:right="-34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>18331,00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ind w:left="-340" w:right="-34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>14949,00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ind w:left="-340" w:right="-34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>14949,00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ind w:left="-340" w:right="-34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>14949,00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ind w:left="-340" w:right="-34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>14949,00</w:t>
            </w:r>
          </w:p>
        </w:tc>
      </w:tr>
      <w:tr w:rsidR="00312950" w:rsidTr="00312950">
        <w:trPr>
          <w:trHeight w:val="422"/>
          <w:jc w:val="center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бюджет муниципального округа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ind w:left="-340" w:right="-34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>965,00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ind w:left="-340" w:right="-34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>787,00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ind w:left="-340" w:right="-34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>787,00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ind w:left="-340" w:right="-34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>787,00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ind w:left="-340" w:right="-34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>787,00</w:t>
            </w:r>
          </w:p>
        </w:tc>
      </w:tr>
      <w:tr w:rsidR="00312950" w:rsidTr="00312950">
        <w:trPr>
          <w:trHeight w:val="422"/>
          <w:jc w:val="center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мероприятие</w:t>
            </w:r>
          </w:p>
        </w:tc>
        <w:tc>
          <w:tcPr>
            <w:tcW w:w="4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>
              <w:rPr>
                <w:b/>
                <w:sz w:val="16"/>
                <w:szCs w:val="16"/>
                <w:lang w:eastAsia="ru-RU"/>
              </w:rPr>
              <w:t>Расход по исполнению обязательств, возникших из Соглашения о предоставлении субсидии с Министерством транспорта Кировской области отчетного финансового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50" w:rsidRDefault="00312950" w:rsidP="003129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</w:tr>
      <w:tr w:rsidR="00312950" w:rsidTr="00312950">
        <w:trPr>
          <w:trHeight w:val="422"/>
          <w:jc w:val="center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50" w:rsidRDefault="00312950" w:rsidP="003129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</w:tr>
      <w:tr w:rsidR="00312950" w:rsidTr="00312950">
        <w:trPr>
          <w:trHeight w:val="422"/>
          <w:jc w:val="center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50" w:rsidRDefault="00312950" w:rsidP="003129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</w:tr>
      <w:tr w:rsidR="00312950" w:rsidTr="00312950">
        <w:trPr>
          <w:trHeight w:val="422"/>
          <w:jc w:val="center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50" w:rsidRDefault="00312950" w:rsidP="003129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</w:tr>
      <w:tr w:rsidR="00312950" w:rsidTr="00312950">
        <w:trPr>
          <w:trHeight w:val="422"/>
          <w:jc w:val="center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мероприятие</w:t>
            </w:r>
          </w:p>
        </w:tc>
        <w:tc>
          <w:tcPr>
            <w:tcW w:w="4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>
              <w:rPr>
                <w:b/>
                <w:sz w:val="16"/>
                <w:szCs w:val="16"/>
                <w:lang w:eastAsia="ru-RU"/>
              </w:rPr>
              <w:t xml:space="preserve">Разработка и прохождение </w:t>
            </w:r>
            <w:proofErr w:type="spellStart"/>
            <w:r>
              <w:rPr>
                <w:b/>
                <w:sz w:val="16"/>
                <w:szCs w:val="16"/>
                <w:lang w:eastAsia="ru-RU"/>
              </w:rPr>
              <w:t>госэкспертизы</w:t>
            </w:r>
            <w:proofErr w:type="spellEnd"/>
            <w:r>
              <w:rPr>
                <w:b/>
                <w:sz w:val="16"/>
                <w:szCs w:val="16"/>
                <w:lang w:eastAsia="ru-RU"/>
              </w:rPr>
              <w:t xml:space="preserve"> проектно-сметной документации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50" w:rsidRDefault="00312950" w:rsidP="003129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b/>
                <w:sz w:val="16"/>
                <w:szCs w:val="16"/>
                <w:lang w:eastAsia="ru-RU"/>
              </w:rPr>
            </w:pPr>
            <w:r>
              <w:rPr>
                <w:b/>
                <w:sz w:val="16"/>
                <w:szCs w:val="16"/>
                <w:lang w:eastAsia="ru-RU"/>
              </w:rPr>
              <w:t>2000,00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b/>
                <w:sz w:val="16"/>
                <w:szCs w:val="16"/>
                <w:lang w:eastAsia="ru-RU"/>
              </w:rPr>
            </w:pPr>
            <w:r>
              <w:rPr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b/>
                <w:sz w:val="16"/>
                <w:szCs w:val="16"/>
                <w:lang w:eastAsia="ru-RU"/>
              </w:rPr>
            </w:pPr>
            <w:r>
              <w:rPr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b/>
                <w:sz w:val="16"/>
                <w:szCs w:val="16"/>
                <w:lang w:eastAsia="ru-RU"/>
              </w:rPr>
            </w:pPr>
            <w:r>
              <w:rPr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b/>
                <w:sz w:val="16"/>
                <w:szCs w:val="16"/>
                <w:lang w:eastAsia="ru-RU"/>
              </w:rPr>
            </w:pPr>
            <w:r>
              <w:rPr>
                <w:b/>
                <w:sz w:val="16"/>
                <w:szCs w:val="16"/>
                <w:lang w:eastAsia="ru-RU"/>
              </w:rPr>
              <w:t>-</w:t>
            </w:r>
          </w:p>
        </w:tc>
      </w:tr>
      <w:tr w:rsidR="00312950" w:rsidTr="00312950">
        <w:trPr>
          <w:trHeight w:val="422"/>
          <w:jc w:val="center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50" w:rsidRDefault="00312950" w:rsidP="003129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</w:tr>
      <w:tr w:rsidR="00312950" w:rsidTr="00312950">
        <w:trPr>
          <w:trHeight w:val="422"/>
          <w:jc w:val="center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50" w:rsidRDefault="00312950" w:rsidP="003129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</w:tr>
      <w:tr w:rsidR="00312950" w:rsidTr="00312950">
        <w:trPr>
          <w:trHeight w:val="422"/>
          <w:jc w:val="center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950" w:rsidRDefault="00312950" w:rsidP="003129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</w:tr>
      <w:tr w:rsidR="00312950" w:rsidTr="00312950">
        <w:trPr>
          <w:trHeight w:val="390"/>
          <w:jc w:val="center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мероприятие</w:t>
            </w:r>
          </w:p>
        </w:tc>
        <w:tc>
          <w:tcPr>
            <w:tcW w:w="4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jc w:val="center"/>
              <w:rPr>
                <w:b/>
                <w:sz w:val="16"/>
                <w:szCs w:val="16"/>
                <w:lang w:eastAsia="ru-RU"/>
              </w:rPr>
            </w:pPr>
            <w:r>
              <w:rPr>
                <w:b/>
                <w:sz w:val="16"/>
                <w:szCs w:val="16"/>
                <w:lang w:eastAsia="ru-RU"/>
              </w:rPr>
              <w:t>Ремонт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</w:tr>
      <w:tr w:rsidR="00312950" w:rsidTr="00312950">
        <w:trPr>
          <w:trHeight w:val="390"/>
          <w:jc w:val="center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</w:tr>
      <w:tr w:rsidR="00312950" w:rsidTr="00312950">
        <w:trPr>
          <w:trHeight w:val="390"/>
          <w:jc w:val="center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</w:tr>
      <w:tr w:rsidR="00312950" w:rsidTr="00312950">
        <w:trPr>
          <w:trHeight w:val="390"/>
          <w:jc w:val="center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Бюджет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</w:tr>
      <w:tr w:rsidR="00312950" w:rsidTr="00312950">
        <w:trPr>
          <w:trHeight w:val="390"/>
          <w:jc w:val="center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мероприятия</w:t>
            </w:r>
          </w:p>
        </w:tc>
        <w:tc>
          <w:tcPr>
            <w:tcW w:w="4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b/>
                <w:sz w:val="16"/>
                <w:szCs w:val="16"/>
                <w:lang w:eastAsia="ru-RU"/>
              </w:rPr>
              <w:t>Ремонт автомобильных дорог местного значения с твердым покрытием в границах городских населенных пунктов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</w:tr>
      <w:tr w:rsidR="00312950" w:rsidTr="00312950">
        <w:trPr>
          <w:trHeight w:val="390"/>
          <w:jc w:val="center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</w:tr>
      <w:tr w:rsidR="00312950" w:rsidTr="00312950">
        <w:trPr>
          <w:trHeight w:val="390"/>
          <w:jc w:val="center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</w:tr>
      <w:tr w:rsidR="00312950" w:rsidTr="00312950">
        <w:trPr>
          <w:trHeight w:val="390"/>
          <w:jc w:val="center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Бюджет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</w:tr>
      <w:tr w:rsidR="00312950" w:rsidTr="00312950">
        <w:trPr>
          <w:trHeight w:val="255"/>
          <w:jc w:val="center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мероприятие</w:t>
            </w:r>
          </w:p>
        </w:tc>
        <w:tc>
          <w:tcPr>
            <w:tcW w:w="4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>
              <w:rPr>
                <w:b/>
                <w:sz w:val="16"/>
                <w:szCs w:val="16"/>
                <w:lang w:eastAsia="ru-RU"/>
              </w:rPr>
              <w:t>Работы по перевозке пассажиров и багажа автомобильным транспортом по муниципальным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ind w:left="-340" w:right="-3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ru-RU"/>
              </w:rPr>
              <w:t>1500,000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ind w:left="-340" w:right="-3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ru-RU"/>
              </w:rPr>
              <w:t>1500,000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ind w:left="-340" w:right="-3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ru-RU"/>
              </w:rPr>
              <w:t>1500,000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ind w:left="-340" w:right="-3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ru-RU"/>
              </w:rPr>
              <w:t>1500,000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ind w:left="-340" w:right="-3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ru-RU"/>
              </w:rPr>
              <w:t>1500,000</w:t>
            </w:r>
          </w:p>
        </w:tc>
      </w:tr>
      <w:tr w:rsidR="00312950" w:rsidTr="00312950">
        <w:trPr>
          <w:trHeight w:val="255"/>
          <w:jc w:val="center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</w:tr>
      <w:tr w:rsidR="00312950" w:rsidTr="00312950">
        <w:trPr>
          <w:trHeight w:val="255"/>
          <w:jc w:val="center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</w:tr>
      <w:tr w:rsidR="00312950" w:rsidTr="00312950">
        <w:trPr>
          <w:trHeight w:val="255"/>
          <w:jc w:val="center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Бюджет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ind w:left="-340" w:right="-340"/>
              <w:jc w:val="center"/>
              <w:rPr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>1500,000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ind w:left="-340" w:right="-340"/>
              <w:jc w:val="center"/>
              <w:rPr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>1500,000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ind w:left="-340" w:right="-340"/>
              <w:jc w:val="center"/>
              <w:rPr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>1500,000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ind w:left="-340" w:right="-340"/>
              <w:jc w:val="center"/>
              <w:rPr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>1500,000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ind w:left="-340" w:right="-340"/>
              <w:jc w:val="center"/>
              <w:rPr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>1500,000</w:t>
            </w:r>
          </w:p>
        </w:tc>
      </w:tr>
      <w:tr w:rsidR="00312950" w:rsidTr="00312950">
        <w:trPr>
          <w:trHeight w:val="255"/>
          <w:jc w:val="center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мероприятие</w:t>
            </w:r>
          </w:p>
        </w:tc>
        <w:tc>
          <w:tcPr>
            <w:tcW w:w="4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jc w:val="center"/>
              <w:rPr>
                <w:b/>
                <w:sz w:val="16"/>
                <w:szCs w:val="16"/>
                <w:lang w:eastAsia="ru-RU"/>
              </w:rPr>
            </w:pPr>
            <w:r>
              <w:rPr>
                <w:b/>
                <w:sz w:val="16"/>
                <w:szCs w:val="16"/>
                <w:lang w:eastAsia="ru-RU"/>
              </w:rPr>
              <w:t>Мероприятия  предусмотренные порядком использования муниципального дорожного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ind w:left="-340" w:right="-3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ru-RU"/>
              </w:rPr>
              <w:t>2672,222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ind w:left="-340" w:right="-3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ru-RU"/>
              </w:rPr>
              <w:t>4924,111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ind w:left="-340" w:right="-3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ru-RU"/>
              </w:rPr>
              <w:t>4924,111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ind w:left="-340" w:right="-3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ru-RU"/>
              </w:rPr>
              <w:t>4924,111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ind w:left="-340" w:right="-3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ru-RU"/>
              </w:rPr>
              <w:t>4924,111</w:t>
            </w:r>
          </w:p>
        </w:tc>
      </w:tr>
      <w:tr w:rsidR="00312950" w:rsidTr="00312950">
        <w:trPr>
          <w:trHeight w:val="255"/>
          <w:jc w:val="center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</w:tr>
      <w:tr w:rsidR="00312950" w:rsidTr="00312950">
        <w:trPr>
          <w:trHeight w:val="255"/>
          <w:jc w:val="center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suppressAutoHyphens w:val="0"/>
              <w:snapToGrid w:val="0"/>
              <w:ind w:left="-340" w:right="-34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</w:tr>
      <w:tr w:rsidR="00312950" w:rsidTr="00312950">
        <w:trPr>
          <w:trHeight w:val="943"/>
          <w:jc w:val="center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Бюджет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ind w:left="-340" w:right="-340"/>
              <w:jc w:val="center"/>
              <w:rPr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>2672,222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950" w:rsidRDefault="00312950" w:rsidP="00312950">
            <w:pPr>
              <w:ind w:left="-340" w:right="-340"/>
              <w:jc w:val="center"/>
              <w:rPr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>4924,111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ind w:left="-340" w:right="-340"/>
              <w:jc w:val="center"/>
              <w:rPr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>4924,111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ind w:left="-340" w:right="-340"/>
              <w:jc w:val="center"/>
              <w:rPr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>4924,111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950" w:rsidRDefault="00312950" w:rsidP="00312950">
            <w:pPr>
              <w:ind w:left="-340" w:right="-340"/>
              <w:jc w:val="center"/>
              <w:rPr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>4924,111</w:t>
            </w:r>
          </w:p>
        </w:tc>
      </w:tr>
    </w:tbl>
    <w:p w:rsidR="00154E09" w:rsidRDefault="00154E09" w:rsidP="00154E09">
      <w:pPr>
        <w:autoSpaceDE w:val="0"/>
        <w:ind w:left="-993" w:firstLine="540"/>
        <w:jc w:val="center"/>
      </w:pPr>
    </w:p>
    <w:p w:rsidR="0004141A" w:rsidRDefault="0004141A"/>
    <w:sectPr w:rsidR="0004141A" w:rsidSect="0031295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52107"/>
    <w:multiLevelType w:val="hybridMultilevel"/>
    <w:tmpl w:val="87682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EF0"/>
    <w:rsid w:val="0004141A"/>
    <w:rsid w:val="000C5FD3"/>
    <w:rsid w:val="00154E09"/>
    <w:rsid w:val="001E76A0"/>
    <w:rsid w:val="00312950"/>
    <w:rsid w:val="00793EF0"/>
    <w:rsid w:val="009265B6"/>
    <w:rsid w:val="00B44CFF"/>
    <w:rsid w:val="00CA3F99"/>
    <w:rsid w:val="00D22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6288B"/>
  <w15:chartTrackingRefBased/>
  <w15:docId w15:val="{8174C1C9-1519-4F61-8892-F84B06FCB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E0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FD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5FD3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5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3263</Words>
  <Characters>18600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GKH_2</dc:creator>
  <cp:keywords/>
  <dc:description/>
  <cp:lastModifiedBy>GKH_2</cp:lastModifiedBy>
  <cp:revision>11</cp:revision>
  <cp:lastPrinted>2022-11-09T07:26:00Z</cp:lastPrinted>
  <dcterms:created xsi:type="dcterms:W3CDTF">2022-11-07T06:51:00Z</dcterms:created>
  <dcterms:modified xsi:type="dcterms:W3CDTF">2022-11-09T07:32:00Z</dcterms:modified>
</cp:coreProperties>
</file>