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554" w:rsidRPr="007115C6" w:rsidRDefault="00BE2554" w:rsidP="005E1347">
      <w:pPr>
        <w:tabs>
          <w:tab w:val="left" w:pos="6135"/>
        </w:tabs>
        <w:jc w:val="center"/>
        <w:rPr>
          <w:bCs/>
        </w:rPr>
      </w:pPr>
      <w:r>
        <w:rPr>
          <w:rFonts w:cs="Tahoma"/>
          <w:noProof/>
          <w:color w:val="000000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931"/>
        <w:gridCol w:w="3148"/>
      </w:tblGrid>
      <w:tr w:rsidR="00BE2554" w:rsidRPr="005E36E4" w:rsidTr="006167FA">
        <w:trPr>
          <w:trHeight w:hRule="exact" w:val="2025"/>
        </w:trPr>
        <w:tc>
          <w:tcPr>
            <w:tcW w:w="9360" w:type="dxa"/>
            <w:gridSpan w:val="6"/>
          </w:tcPr>
          <w:p w:rsidR="00BE2554" w:rsidRPr="00126960" w:rsidRDefault="00BE2554" w:rsidP="006167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26960">
              <w:rPr>
                <w:b/>
                <w:sz w:val="28"/>
                <w:szCs w:val="28"/>
              </w:rPr>
              <w:t>ДУМА НЕМСКОГО МУНИЦИПАЛЬНОГО ОКРУГА</w:t>
            </w:r>
          </w:p>
          <w:p w:rsidR="00BE2554" w:rsidRPr="00126960" w:rsidRDefault="00BE2554" w:rsidP="006167F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</w:rPr>
            </w:pPr>
            <w:r w:rsidRPr="00126960">
              <w:rPr>
                <w:b/>
                <w:sz w:val="28"/>
                <w:szCs w:val="28"/>
              </w:rPr>
              <w:t>КИРОВСКОЙ ОБЛАСТИ</w:t>
            </w:r>
          </w:p>
          <w:p w:rsidR="00BE2554" w:rsidRPr="00126960" w:rsidRDefault="00BE2554" w:rsidP="006167FA">
            <w:pPr>
              <w:widowControl w:val="0"/>
              <w:autoSpaceDE w:val="0"/>
              <w:autoSpaceDN w:val="0"/>
              <w:adjustRightInd w:val="0"/>
              <w:spacing w:after="360"/>
              <w:jc w:val="center"/>
              <w:rPr>
                <w:sz w:val="28"/>
                <w:szCs w:val="28"/>
              </w:rPr>
            </w:pPr>
            <w:r w:rsidRPr="00126960">
              <w:rPr>
                <w:sz w:val="28"/>
                <w:szCs w:val="28"/>
              </w:rPr>
              <w:t xml:space="preserve">ПЕРВОГО СОЗЫВА </w:t>
            </w:r>
          </w:p>
          <w:p w:rsidR="00BE2554" w:rsidRPr="005E36E4" w:rsidRDefault="00BE2554" w:rsidP="006167FA">
            <w:pPr>
              <w:keepNext/>
              <w:spacing w:after="360"/>
              <w:jc w:val="center"/>
              <w:rPr>
                <w:b/>
                <w:bCs/>
                <w:sz w:val="32"/>
                <w:szCs w:val="32"/>
              </w:rPr>
            </w:pPr>
            <w:r w:rsidRPr="005E36E4">
              <w:rPr>
                <w:b/>
                <w:bCs/>
                <w:sz w:val="32"/>
                <w:szCs w:val="32"/>
              </w:rPr>
              <w:t>РЕШЕНИЕ</w:t>
            </w:r>
          </w:p>
        </w:tc>
      </w:tr>
      <w:tr w:rsidR="00BE2554" w:rsidRPr="005E36E4" w:rsidTr="006167F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567" w:type="dxa"/>
          </w:tcPr>
          <w:p w:rsidR="00BE2554" w:rsidRPr="005E36E4" w:rsidRDefault="00BE2554" w:rsidP="006167FA">
            <w:pPr>
              <w:spacing w:after="160" w:line="259" w:lineRule="auto"/>
              <w:rPr>
                <w:rFonts w:eastAsia="Calibri"/>
                <w:szCs w:val="28"/>
              </w:rPr>
            </w:pPr>
            <w:r w:rsidRPr="005E36E4">
              <w:rPr>
                <w:rFonts w:eastAsia="Calibri"/>
                <w:szCs w:val="28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BE2554" w:rsidRPr="00126960" w:rsidRDefault="00BE2554" w:rsidP="006167FA">
            <w:pPr>
              <w:spacing w:after="160" w:line="259" w:lineRule="auto"/>
              <w:jc w:val="center"/>
              <w:rPr>
                <w:rFonts w:eastAsia="Calibri"/>
                <w:position w:val="-6"/>
                <w:sz w:val="28"/>
                <w:szCs w:val="28"/>
              </w:rPr>
            </w:pPr>
            <w:r>
              <w:rPr>
                <w:rFonts w:eastAsia="Calibri"/>
                <w:position w:val="-6"/>
                <w:sz w:val="28"/>
                <w:szCs w:val="28"/>
              </w:rPr>
              <w:t>26.08.2025</w:t>
            </w:r>
          </w:p>
        </w:tc>
        <w:tc>
          <w:tcPr>
            <w:tcW w:w="370" w:type="dxa"/>
          </w:tcPr>
          <w:p w:rsidR="00BE2554" w:rsidRPr="00126960" w:rsidRDefault="00BE2554" w:rsidP="006167FA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126960">
              <w:rPr>
                <w:rFonts w:eastAsia="Calibri"/>
                <w:position w:val="-6"/>
                <w:sz w:val="28"/>
                <w:szCs w:val="28"/>
              </w:rPr>
              <w:t>№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BE2554" w:rsidRPr="00126960" w:rsidRDefault="005E1347" w:rsidP="006167FA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37/327</w:t>
            </w:r>
          </w:p>
        </w:tc>
      </w:tr>
      <w:tr w:rsidR="00BE2554" w:rsidRPr="005E36E4" w:rsidTr="006167F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BE2554" w:rsidRPr="005E36E4" w:rsidRDefault="00BE2554" w:rsidP="006167FA">
            <w:pPr>
              <w:spacing w:after="160" w:line="240" w:lineRule="exact"/>
              <w:jc w:val="center"/>
              <w:rPr>
                <w:rFonts w:eastAsia="Calibri"/>
                <w:sz w:val="22"/>
              </w:rPr>
            </w:pPr>
            <w:r w:rsidRPr="005E36E4">
              <w:rPr>
                <w:rFonts w:eastAsia="Calibri"/>
                <w:sz w:val="22"/>
              </w:rPr>
              <w:t xml:space="preserve">пгт Нема </w:t>
            </w:r>
          </w:p>
        </w:tc>
      </w:tr>
    </w:tbl>
    <w:p w:rsidR="0049305D" w:rsidRDefault="0049305D">
      <w:pPr>
        <w:pStyle w:val="ConsPlusTitle"/>
        <w:jc w:val="center"/>
      </w:pPr>
    </w:p>
    <w:p w:rsidR="00BE2554" w:rsidRDefault="0049305D">
      <w:pPr>
        <w:pStyle w:val="ConsPlusTitle"/>
        <w:jc w:val="center"/>
      </w:pPr>
      <w:r>
        <w:t>О</w:t>
      </w:r>
      <w:r w:rsidR="00BE2554">
        <w:t xml:space="preserve">б утверждении Положения </w:t>
      </w:r>
      <w:r w:rsidR="00BE2554" w:rsidRPr="00BE2554">
        <w:t xml:space="preserve">о </w:t>
      </w:r>
      <w:r w:rsidR="005D0F9F">
        <w:t xml:space="preserve">порядке </w:t>
      </w:r>
      <w:r w:rsidR="00BE2554" w:rsidRPr="00BE2554">
        <w:t xml:space="preserve">приватизации муниципального имущества муниципального образования </w:t>
      </w:r>
      <w:r w:rsidR="00BE2554">
        <w:t>Нем</w:t>
      </w:r>
      <w:r w:rsidR="00BE2554" w:rsidRPr="00BE2554">
        <w:t xml:space="preserve">ский муниципальный </w:t>
      </w:r>
      <w:r w:rsidR="00BE2554">
        <w:t>округ</w:t>
      </w:r>
      <w:r w:rsidR="00BE2554" w:rsidRPr="00BE2554">
        <w:t xml:space="preserve"> Кировской области</w:t>
      </w:r>
    </w:p>
    <w:p w:rsidR="0049305D" w:rsidRDefault="0049305D">
      <w:pPr>
        <w:pStyle w:val="ConsPlusNormal"/>
        <w:jc w:val="both"/>
      </w:pPr>
    </w:p>
    <w:p w:rsidR="0049305D" w:rsidRPr="00C75B9E" w:rsidRDefault="0049305D" w:rsidP="00C75B9E">
      <w:pPr>
        <w:pStyle w:val="ConsPlusNormal"/>
        <w:ind w:firstLine="540"/>
        <w:contextualSpacing/>
        <w:jc w:val="both"/>
        <w:rPr>
          <w:b/>
        </w:rPr>
      </w:pPr>
      <w:r>
        <w:t xml:space="preserve">В соответствии с Гражданским </w:t>
      </w:r>
      <w:hyperlink r:id="rId5">
        <w:r w:rsidRPr="00C75B9E">
          <w:t>кодексом</w:t>
        </w:r>
      </w:hyperlink>
      <w:r w:rsidRPr="00C75B9E">
        <w:t xml:space="preserve"> Российской Федерации, Бюджетным </w:t>
      </w:r>
      <w:hyperlink r:id="rId6">
        <w:r w:rsidRPr="00C75B9E">
          <w:t>кодексом</w:t>
        </w:r>
      </w:hyperlink>
      <w:r w:rsidRPr="00C75B9E">
        <w:t xml:space="preserve"> Российской Федерации, Федеральным </w:t>
      </w:r>
      <w:hyperlink r:id="rId7">
        <w:r w:rsidRPr="00C75B9E">
          <w:t>законом</w:t>
        </w:r>
      </w:hyperlink>
      <w:r w:rsidRPr="00C75B9E">
        <w:t xml:space="preserve"> от 21.12.2001 N 178-ФЗ </w:t>
      </w:r>
      <w:r w:rsidR="00BE2554" w:rsidRPr="00C75B9E">
        <w:t>«</w:t>
      </w:r>
      <w:r w:rsidRPr="00C75B9E">
        <w:t>О приватизации государственного и муниципального имущества</w:t>
      </w:r>
      <w:r w:rsidR="00BE2554" w:rsidRPr="00C75B9E">
        <w:t>»</w:t>
      </w:r>
      <w:r w:rsidRPr="00C75B9E">
        <w:t xml:space="preserve">, Федеральным </w:t>
      </w:r>
      <w:hyperlink r:id="rId8">
        <w:r w:rsidRPr="00C75B9E">
          <w:t>законом</w:t>
        </w:r>
      </w:hyperlink>
      <w:r w:rsidRPr="00C75B9E">
        <w:t xml:space="preserve"> </w:t>
      </w:r>
      <w:r w:rsidR="00D96891" w:rsidRPr="00C75B9E">
        <w:t xml:space="preserve">от 20.03.2025 № 33-ФЗ «Об общих принципах организации местного самоуправления в единой системе публичной власти», </w:t>
      </w:r>
      <w:hyperlink r:id="rId9">
        <w:r w:rsidRPr="00C75B9E">
          <w:t>Уставом</w:t>
        </w:r>
      </w:hyperlink>
      <w:r w:rsidRPr="00C75B9E">
        <w:t xml:space="preserve"> </w:t>
      </w:r>
      <w:r w:rsidR="00BE2554" w:rsidRPr="00C75B9E">
        <w:t>Нем</w:t>
      </w:r>
      <w:r w:rsidRPr="00C75B9E">
        <w:t xml:space="preserve">ского муниципального </w:t>
      </w:r>
      <w:r w:rsidR="00BE2554" w:rsidRPr="00C75B9E">
        <w:t>округа</w:t>
      </w:r>
      <w:r w:rsidRPr="00C75B9E">
        <w:t xml:space="preserve"> </w:t>
      </w:r>
      <w:r w:rsidR="00BE2554" w:rsidRPr="00C75B9E">
        <w:rPr>
          <w:b/>
        </w:rPr>
        <w:t>Нем</w:t>
      </w:r>
      <w:r w:rsidRPr="00C75B9E">
        <w:rPr>
          <w:b/>
        </w:rPr>
        <w:t xml:space="preserve">ская районная Дума </w:t>
      </w:r>
      <w:r w:rsidR="00BE2554" w:rsidRPr="00C75B9E">
        <w:rPr>
          <w:b/>
        </w:rPr>
        <w:t>РЕШИЛА</w:t>
      </w:r>
      <w:r w:rsidRPr="00C75B9E">
        <w:rPr>
          <w:b/>
        </w:rPr>
        <w:t>:</w:t>
      </w:r>
    </w:p>
    <w:p w:rsidR="00777C54" w:rsidRDefault="0049305D" w:rsidP="00C75B9E">
      <w:pPr>
        <w:pStyle w:val="ConsPlusNormal"/>
        <w:spacing w:before="280"/>
        <w:ind w:firstLine="540"/>
        <w:contextualSpacing/>
        <w:jc w:val="both"/>
      </w:pPr>
      <w:r w:rsidRPr="00C75B9E">
        <w:t>1. Утвердить</w:t>
      </w:r>
      <w:r w:rsidR="00BE2554" w:rsidRPr="00C75B9E">
        <w:t xml:space="preserve"> прилагаемое</w:t>
      </w:r>
      <w:r w:rsidRPr="00C75B9E">
        <w:t xml:space="preserve"> </w:t>
      </w:r>
      <w:hyperlink w:anchor="P31">
        <w:r w:rsidRPr="00C75B9E">
          <w:t>Положение</w:t>
        </w:r>
      </w:hyperlink>
      <w:r w:rsidRPr="00C75B9E">
        <w:t xml:space="preserve"> о </w:t>
      </w:r>
      <w:r w:rsidR="005D0F9F" w:rsidRPr="00C75B9E">
        <w:t xml:space="preserve">порядке </w:t>
      </w:r>
      <w:r w:rsidRPr="00C75B9E">
        <w:t xml:space="preserve">приватизации муниципального имущества муниципального образования </w:t>
      </w:r>
      <w:r w:rsidR="00BE2554" w:rsidRPr="00C75B9E">
        <w:t>Нем</w:t>
      </w:r>
      <w:r w:rsidRPr="00C75B9E">
        <w:t xml:space="preserve">ский муниципальный </w:t>
      </w:r>
      <w:r w:rsidR="00BE2554" w:rsidRPr="00C75B9E">
        <w:t>округ</w:t>
      </w:r>
      <w:r w:rsidRPr="00C75B9E">
        <w:t xml:space="preserve"> Кировской области. </w:t>
      </w:r>
    </w:p>
    <w:p w:rsidR="0049305D" w:rsidRPr="00C75B9E" w:rsidRDefault="0049305D" w:rsidP="00C75B9E">
      <w:pPr>
        <w:pStyle w:val="ConsPlusNormal"/>
        <w:spacing w:before="280"/>
        <w:ind w:firstLine="540"/>
        <w:contextualSpacing/>
        <w:jc w:val="both"/>
      </w:pPr>
      <w:r w:rsidRPr="00C75B9E">
        <w:t xml:space="preserve">2. </w:t>
      </w:r>
      <w:r w:rsidR="00D96891" w:rsidRPr="00C75B9E">
        <w:t>П</w:t>
      </w:r>
      <w:r w:rsidRPr="00C75B9E">
        <w:t>ризнать утратившим</w:t>
      </w:r>
      <w:r w:rsidR="00D96891" w:rsidRPr="00C75B9E">
        <w:t>и</w:t>
      </w:r>
      <w:r w:rsidRPr="00C75B9E">
        <w:t xml:space="preserve"> силу</w:t>
      </w:r>
      <w:r w:rsidR="00D96891" w:rsidRPr="00C75B9E">
        <w:t>:</w:t>
      </w:r>
    </w:p>
    <w:p w:rsidR="00D96891" w:rsidRPr="00C75B9E" w:rsidRDefault="00D96891" w:rsidP="00C75B9E">
      <w:pPr>
        <w:pStyle w:val="ConsPlusNormal"/>
        <w:spacing w:before="280"/>
        <w:ind w:firstLine="540"/>
        <w:contextualSpacing/>
        <w:jc w:val="both"/>
      </w:pPr>
      <w:r w:rsidRPr="00C75B9E">
        <w:t>2.1.</w:t>
      </w:r>
      <w:r w:rsidRPr="00C75B9E">
        <w:rPr>
          <w:sz w:val="20"/>
        </w:rPr>
        <w:t xml:space="preserve"> </w:t>
      </w:r>
      <w:r w:rsidRPr="00C75B9E">
        <w:rPr>
          <w:szCs w:val="28"/>
        </w:rPr>
        <w:t>Решение Немской районной Думы от</w:t>
      </w:r>
      <w:r w:rsidR="0068351A" w:rsidRPr="00C75B9E">
        <w:rPr>
          <w:szCs w:val="28"/>
        </w:rPr>
        <w:t xml:space="preserve"> 24.04.2012 № 12/119</w:t>
      </w:r>
      <w:r w:rsidRPr="00C75B9E">
        <w:rPr>
          <w:sz w:val="20"/>
        </w:rPr>
        <w:t xml:space="preserve"> </w:t>
      </w:r>
      <w:r w:rsidR="0068351A" w:rsidRPr="00C75B9E">
        <w:t>«</w:t>
      </w:r>
      <w:r w:rsidRPr="00C75B9E">
        <w:t>Об утверждении Положения о порядке и условиях приватизации муниципального имущества муниципального образования Немский муниципальный район Кировской области</w:t>
      </w:r>
      <w:r w:rsidR="0068351A" w:rsidRPr="00C75B9E">
        <w:t>»;</w:t>
      </w:r>
    </w:p>
    <w:p w:rsidR="0068351A" w:rsidRPr="00C75B9E" w:rsidRDefault="0068351A" w:rsidP="00C75B9E">
      <w:pPr>
        <w:pStyle w:val="ConsPlusNormal"/>
        <w:spacing w:before="280"/>
        <w:ind w:firstLine="540"/>
        <w:contextualSpacing/>
        <w:jc w:val="both"/>
      </w:pPr>
      <w:r w:rsidRPr="00C75B9E">
        <w:t>2.2. Решение Немской районной Думы от 26.04.2016 № 49/426</w:t>
      </w:r>
      <w:r w:rsidR="00C75B9E" w:rsidRPr="00C75B9E">
        <w:rPr>
          <w:bCs/>
          <w:sz w:val="20"/>
        </w:rPr>
        <w:t xml:space="preserve"> </w:t>
      </w:r>
      <w:r w:rsidR="00C75B9E" w:rsidRPr="00C75B9E">
        <w:rPr>
          <w:bCs/>
          <w:szCs w:val="28"/>
        </w:rPr>
        <w:t>«</w:t>
      </w:r>
      <w:r w:rsidR="00C75B9E" w:rsidRPr="00C75B9E">
        <w:rPr>
          <w:bCs/>
        </w:rPr>
        <w:t>О внесении изменений в Положение о порядке и условиях приватизации муниципального имущества муниципального образования Немский муниципальный район Кировской области».</w:t>
      </w:r>
    </w:p>
    <w:p w:rsidR="0049305D" w:rsidRDefault="0049305D" w:rsidP="00C75B9E">
      <w:pPr>
        <w:pStyle w:val="ConsPlusNormal"/>
        <w:spacing w:before="280"/>
        <w:ind w:firstLine="540"/>
        <w:contextualSpacing/>
        <w:jc w:val="both"/>
      </w:pPr>
      <w:r w:rsidRPr="00C75B9E">
        <w:t xml:space="preserve">3. Опубликовать настоящее решение </w:t>
      </w:r>
      <w:r w:rsidR="00BE2554" w:rsidRPr="00C75B9E">
        <w:t>в Инфор</w:t>
      </w:r>
      <w:r w:rsidR="00BE2554">
        <w:t xml:space="preserve">мационном бюллетене органов местного самоуправления Немского муниципального округа и разместить </w:t>
      </w:r>
      <w:r>
        <w:t>на официальном сайте</w:t>
      </w:r>
      <w:r w:rsidR="00BE2554">
        <w:t xml:space="preserve"> Немского муниципального округа в сети Интернет</w:t>
      </w:r>
      <w:r>
        <w:t>.</w:t>
      </w:r>
    </w:p>
    <w:p w:rsidR="0049305D" w:rsidRDefault="0049305D" w:rsidP="00C75B9E">
      <w:pPr>
        <w:pStyle w:val="ConsPlusNormal"/>
        <w:spacing w:before="280"/>
        <w:ind w:firstLine="540"/>
        <w:contextualSpacing/>
        <w:jc w:val="both"/>
      </w:pPr>
      <w:r>
        <w:t>4. Настоящее решение вступает в силу со дня его официального опубликования.</w:t>
      </w:r>
    </w:p>
    <w:p w:rsidR="0049305D" w:rsidRDefault="0049305D" w:rsidP="00C75B9E">
      <w:pPr>
        <w:pStyle w:val="ConsPlusNormal"/>
        <w:contextualSpacing/>
        <w:jc w:val="both"/>
      </w:pPr>
    </w:p>
    <w:p w:rsidR="00BE2554" w:rsidRDefault="00BE2554" w:rsidP="00BE2554">
      <w:pPr>
        <w:pStyle w:val="ConsPlusNormal"/>
        <w:jc w:val="both"/>
      </w:pPr>
      <w:r>
        <w:t xml:space="preserve">Председатель Думы Немского </w:t>
      </w:r>
    </w:p>
    <w:p w:rsidR="0049305D" w:rsidRDefault="00BE2554" w:rsidP="00BE2554">
      <w:pPr>
        <w:pStyle w:val="ConsPlusNormal"/>
        <w:jc w:val="both"/>
      </w:pPr>
      <w:r>
        <w:t xml:space="preserve">муниципального округа                                                     </w:t>
      </w:r>
      <w:r w:rsidR="00777C54">
        <w:t xml:space="preserve">              </w:t>
      </w:r>
      <w:r>
        <w:t xml:space="preserve"> Н.В. Кощеев</w:t>
      </w:r>
    </w:p>
    <w:p w:rsidR="00BE2554" w:rsidRDefault="00BE2554" w:rsidP="00BE2554">
      <w:pPr>
        <w:pStyle w:val="ConsPlusNormal"/>
        <w:jc w:val="both"/>
      </w:pPr>
    </w:p>
    <w:p w:rsidR="00BE2554" w:rsidRDefault="00BE2554" w:rsidP="00BE2554">
      <w:pPr>
        <w:pStyle w:val="ConsPlusNormal"/>
        <w:jc w:val="both"/>
      </w:pPr>
      <w:r>
        <w:t>Глава Немского муниципального округа                                      Н.Г. Малышев</w:t>
      </w:r>
    </w:p>
    <w:p w:rsidR="0049305D" w:rsidRPr="005E1347" w:rsidRDefault="0049305D">
      <w:pPr>
        <w:pStyle w:val="ConsPlusNormal"/>
        <w:jc w:val="right"/>
        <w:outlineLvl w:val="0"/>
        <w:rPr>
          <w:sz w:val="26"/>
          <w:szCs w:val="26"/>
        </w:rPr>
      </w:pPr>
      <w:r w:rsidRPr="005E1347">
        <w:rPr>
          <w:sz w:val="26"/>
          <w:szCs w:val="26"/>
        </w:rPr>
        <w:lastRenderedPageBreak/>
        <w:t>У</w:t>
      </w:r>
      <w:r w:rsidR="00A16FEE" w:rsidRPr="005E1347">
        <w:rPr>
          <w:sz w:val="26"/>
          <w:szCs w:val="26"/>
        </w:rPr>
        <w:t>ТВЕРЖДЕНО</w:t>
      </w:r>
    </w:p>
    <w:p w:rsidR="00A16FEE" w:rsidRPr="005E1347" w:rsidRDefault="0049305D">
      <w:pPr>
        <w:pStyle w:val="ConsPlusNormal"/>
        <w:jc w:val="right"/>
        <w:rPr>
          <w:sz w:val="26"/>
          <w:szCs w:val="26"/>
        </w:rPr>
      </w:pPr>
      <w:r w:rsidRPr="005E1347">
        <w:rPr>
          <w:sz w:val="26"/>
          <w:szCs w:val="26"/>
        </w:rPr>
        <w:t>решением Думы</w:t>
      </w:r>
      <w:r w:rsidR="00A16FEE" w:rsidRPr="005E1347">
        <w:rPr>
          <w:sz w:val="26"/>
          <w:szCs w:val="26"/>
        </w:rPr>
        <w:t xml:space="preserve"> </w:t>
      </w:r>
    </w:p>
    <w:p w:rsidR="0049305D" w:rsidRPr="005E1347" w:rsidRDefault="00A16FEE">
      <w:pPr>
        <w:pStyle w:val="ConsPlusNormal"/>
        <w:jc w:val="right"/>
        <w:rPr>
          <w:sz w:val="26"/>
          <w:szCs w:val="26"/>
        </w:rPr>
      </w:pPr>
      <w:r w:rsidRPr="005E1347">
        <w:rPr>
          <w:sz w:val="26"/>
          <w:szCs w:val="26"/>
        </w:rPr>
        <w:t>Немского муниципального округа</w:t>
      </w:r>
    </w:p>
    <w:p w:rsidR="0049305D" w:rsidRPr="005E1347" w:rsidRDefault="0049305D">
      <w:pPr>
        <w:pStyle w:val="ConsPlusNormal"/>
        <w:jc w:val="right"/>
        <w:rPr>
          <w:sz w:val="26"/>
          <w:szCs w:val="26"/>
        </w:rPr>
      </w:pPr>
      <w:r w:rsidRPr="005E1347">
        <w:rPr>
          <w:sz w:val="26"/>
          <w:szCs w:val="26"/>
        </w:rPr>
        <w:t>от 2</w:t>
      </w:r>
      <w:r w:rsidR="00A16FEE" w:rsidRPr="005E1347">
        <w:rPr>
          <w:sz w:val="26"/>
          <w:szCs w:val="26"/>
        </w:rPr>
        <w:t>6.08.</w:t>
      </w:r>
      <w:r w:rsidRPr="005E1347">
        <w:rPr>
          <w:sz w:val="26"/>
          <w:szCs w:val="26"/>
        </w:rPr>
        <w:t xml:space="preserve"> </w:t>
      </w:r>
      <w:proofErr w:type="gramStart"/>
      <w:r w:rsidRPr="005E1347">
        <w:rPr>
          <w:sz w:val="26"/>
          <w:szCs w:val="26"/>
        </w:rPr>
        <w:t>20</w:t>
      </w:r>
      <w:r w:rsidR="00A16FEE" w:rsidRPr="005E1347">
        <w:rPr>
          <w:sz w:val="26"/>
          <w:szCs w:val="26"/>
        </w:rPr>
        <w:t xml:space="preserve">25 </w:t>
      </w:r>
      <w:r w:rsidRPr="005E1347">
        <w:rPr>
          <w:sz w:val="26"/>
          <w:szCs w:val="26"/>
        </w:rPr>
        <w:t xml:space="preserve"> </w:t>
      </w:r>
      <w:r w:rsidR="00A16FEE" w:rsidRPr="005E1347">
        <w:rPr>
          <w:sz w:val="26"/>
          <w:szCs w:val="26"/>
        </w:rPr>
        <w:t>№</w:t>
      </w:r>
      <w:proofErr w:type="gramEnd"/>
      <w:r w:rsidR="005E1347" w:rsidRPr="005E1347">
        <w:rPr>
          <w:sz w:val="26"/>
          <w:szCs w:val="26"/>
        </w:rPr>
        <w:t xml:space="preserve"> 37/327</w:t>
      </w: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49305D" w:rsidRPr="005E1347" w:rsidRDefault="0049305D">
      <w:pPr>
        <w:pStyle w:val="ConsPlusTitle"/>
        <w:jc w:val="center"/>
        <w:rPr>
          <w:sz w:val="26"/>
          <w:szCs w:val="26"/>
        </w:rPr>
      </w:pPr>
      <w:bookmarkStart w:id="0" w:name="P31"/>
      <w:bookmarkEnd w:id="0"/>
      <w:r w:rsidRPr="005E1347">
        <w:rPr>
          <w:sz w:val="26"/>
          <w:szCs w:val="26"/>
        </w:rPr>
        <w:t>ПОЛОЖЕНИЕ</w:t>
      </w:r>
    </w:p>
    <w:p w:rsidR="00A16FEE" w:rsidRPr="005E1347" w:rsidRDefault="00A16FEE">
      <w:pPr>
        <w:pStyle w:val="ConsPlusTitle"/>
        <w:jc w:val="center"/>
        <w:rPr>
          <w:sz w:val="26"/>
          <w:szCs w:val="26"/>
        </w:rPr>
      </w:pPr>
      <w:r w:rsidRPr="005E1347">
        <w:rPr>
          <w:sz w:val="26"/>
          <w:szCs w:val="26"/>
        </w:rPr>
        <w:t xml:space="preserve">о </w:t>
      </w:r>
      <w:r w:rsidR="005D0F9F" w:rsidRPr="005E1347">
        <w:rPr>
          <w:sz w:val="26"/>
          <w:szCs w:val="26"/>
        </w:rPr>
        <w:t xml:space="preserve">порядке </w:t>
      </w:r>
      <w:r w:rsidRPr="005E1347">
        <w:rPr>
          <w:sz w:val="26"/>
          <w:szCs w:val="26"/>
        </w:rPr>
        <w:t>приватизации муниципального имущества муниципального образования Немский муниципальный округ Кировской области</w:t>
      </w: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5E1347">
        <w:rPr>
          <w:rFonts w:eastAsia="Calibri"/>
          <w:b/>
          <w:sz w:val="26"/>
          <w:szCs w:val="26"/>
          <w:lang w:eastAsia="en-US"/>
        </w:rPr>
        <w:t>1. Общие положения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</w:p>
    <w:p w:rsidR="00D96891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 xml:space="preserve">1.1. Настоящее Положение разработано в соответствии с Гражданским </w:t>
      </w:r>
      <w:hyperlink r:id="rId10" w:history="1">
        <w:r w:rsidRPr="005E1347">
          <w:rPr>
            <w:rFonts w:eastAsia="Calibri"/>
            <w:sz w:val="26"/>
            <w:szCs w:val="26"/>
            <w:lang w:eastAsia="en-US"/>
          </w:rPr>
          <w:t>кодексом</w:t>
        </w:r>
      </w:hyperlink>
      <w:r w:rsidRPr="005E1347">
        <w:rPr>
          <w:rFonts w:eastAsia="Calibri"/>
          <w:sz w:val="26"/>
          <w:szCs w:val="26"/>
          <w:lang w:eastAsia="en-US"/>
        </w:rPr>
        <w:t xml:space="preserve"> Российской Федерации, Федеральным </w:t>
      </w:r>
      <w:hyperlink r:id="rId11" w:history="1">
        <w:r w:rsidRPr="005E134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5E1347">
        <w:rPr>
          <w:rFonts w:eastAsia="Calibri"/>
          <w:sz w:val="26"/>
          <w:szCs w:val="26"/>
          <w:lang w:eastAsia="en-US"/>
        </w:rPr>
        <w:t xml:space="preserve"> от 21.12.2001 № 178-ФЗ "О приватизации государственного и муниципального имущества", </w:t>
      </w:r>
      <w:r w:rsidR="00D96891" w:rsidRPr="005E1347">
        <w:rPr>
          <w:rFonts w:eastAsia="Calibri"/>
          <w:sz w:val="26"/>
          <w:szCs w:val="26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5E1347">
        <w:rPr>
          <w:rFonts w:eastAsia="Calibri"/>
          <w:sz w:val="26"/>
          <w:szCs w:val="26"/>
          <w:lang w:eastAsia="en-US"/>
        </w:rPr>
        <w:t xml:space="preserve">, Федеральным законом от 22.07.2008 </w:t>
      </w:r>
      <w:hyperlink r:id="rId12" w:history="1">
        <w:r w:rsidRPr="005E1347">
          <w:rPr>
            <w:rFonts w:eastAsia="Calibri"/>
            <w:sz w:val="26"/>
            <w:szCs w:val="26"/>
            <w:lang w:eastAsia="en-US"/>
          </w:rPr>
          <w:t>№ 159-ФЗ</w:t>
        </w:r>
      </w:hyperlink>
      <w:r w:rsidRPr="005E1347">
        <w:rPr>
          <w:rFonts w:eastAsia="Calibri"/>
          <w:sz w:val="26"/>
          <w:szCs w:val="26"/>
          <w:lang w:eastAsia="en-US"/>
        </w:rPr>
        <w:t xml:space="preserve"> "Об особенностях отчуждения недвижимого имущества, находящегося в государственной собственности субъекта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 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 xml:space="preserve">1.2. Настоящее Положение определяет порядок приватизации муниципального имущества муниципального образования Немский муниципальный </w:t>
      </w:r>
      <w:r w:rsidR="00D96891" w:rsidRPr="005E1347">
        <w:rPr>
          <w:rFonts w:eastAsia="Calibri"/>
          <w:sz w:val="26"/>
          <w:szCs w:val="26"/>
          <w:lang w:eastAsia="en-US"/>
        </w:rPr>
        <w:t>округ</w:t>
      </w:r>
      <w:r w:rsidRPr="005E1347">
        <w:rPr>
          <w:rFonts w:eastAsia="Calibri"/>
          <w:sz w:val="26"/>
          <w:szCs w:val="26"/>
          <w:lang w:eastAsia="en-US"/>
        </w:rPr>
        <w:t xml:space="preserve"> Кировской области (далее - муниципальное имущество).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>1.</w:t>
      </w:r>
      <w:r w:rsidR="00D96891" w:rsidRPr="005E1347">
        <w:rPr>
          <w:rFonts w:eastAsia="Calibri"/>
          <w:sz w:val="26"/>
          <w:szCs w:val="26"/>
          <w:lang w:eastAsia="en-US"/>
        </w:rPr>
        <w:t>3</w:t>
      </w:r>
      <w:r w:rsidRPr="005E1347">
        <w:rPr>
          <w:rFonts w:eastAsia="Calibri"/>
          <w:sz w:val="26"/>
          <w:szCs w:val="26"/>
          <w:lang w:eastAsia="en-US"/>
        </w:rPr>
        <w:t>. Основными целями приватизации являются:</w:t>
      </w:r>
    </w:p>
    <w:p w:rsidR="00A947FE" w:rsidRPr="005E1347" w:rsidRDefault="00A947FE" w:rsidP="005E1347">
      <w:pPr>
        <w:autoSpaceDE w:val="0"/>
        <w:autoSpaceDN w:val="0"/>
        <w:adjustRightInd w:val="0"/>
        <w:ind w:right="282" w:firstLine="851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>совершенствование управления муниципальной собственностью;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>обеспечение доходной части местного бюджета;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>привлечение инвестиций.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>1.</w:t>
      </w:r>
      <w:r w:rsidR="00D96891" w:rsidRPr="005E1347">
        <w:rPr>
          <w:rFonts w:eastAsia="Calibri"/>
          <w:sz w:val="26"/>
          <w:szCs w:val="26"/>
          <w:lang w:eastAsia="en-US"/>
        </w:rPr>
        <w:t>4</w:t>
      </w:r>
      <w:r w:rsidRPr="005E1347">
        <w:rPr>
          <w:rFonts w:eastAsia="Calibri"/>
          <w:sz w:val="26"/>
          <w:szCs w:val="26"/>
          <w:lang w:eastAsia="en-US"/>
        </w:rPr>
        <w:t>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самоуправления.</w:t>
      </w:r>
    </w:p>
    <w:p w:rsidR="00A947FE" w:rsidRPr="005E1347" w:rsidRDefault="00A947FE" w:rsidP="00A947FE">
      <w:pPr>
        <w:autoSpaceDE w:val="0"/>
        <w:autoSpaceDN w:val="0"/>
        <w:adjustRightInd w:val="0"/>
        <w:ind w:left="284" w:right="282" w:firstLine="567"/>
        <w:jc w:val="both"/>
        <w:rPr>
          <w:rFonts w:eastAsia="Calibri"/>
          <w:sz w:val="26"/>
          <w:szCs w:val="26"/>
          <w:lang w:eastAsia="en-US"/>
        </w:rPr>
      </w:pPr>
      <w:r w:rsidRPr="005E1347">
        <w:rPr>
          <w:rFonts w:eastAsia="Calibri"/>
          <w:sz w:val="26"/>
          <w:szCs w:val="26"/>
          <w:lang w:eastAsia="en-US"/>
        </w:rPr>
        <w:t>1.</w:t>
      </w:r>
      <w:r w:rsidR="00D96891" w:rsidRPr="005E1347">
        <w:rPr>
          <w:rFonts w:eastAsia="Calibri"/>
          <w:sz w:val="26"/>
          <w:szCs w:val="26"/>
          <w:lang w:eastAsia="en-US"/>
        </w:rPr>
        <w:t>5</w:t>
      </w:r>
      <w:r w:rsidRPr="005E1347">
        <w:rPr>
          <w:rFonts w:eastAsia="Calibri"/>
          <w:sz w:val="26"/>
          <w:szCs w:val="26"/>
          <w:lang w:eastAsia="en-US"/>
        </w:rPr>
        <w:t xml:space="preserve">. </w:t>
      </w:r>
      <w:r w:rsidR="00D96891" w:rsidRPr="005E1347">
        <w:rPr>
          <w:rFonts w:eastAsia="Calibri"/>
          <w:sz w:val="26"/>
          <w:szCs w:val="26"/>
          <w:lang w:eastAsia="en-US"/>
        </w:rPr>
        <w:t>Начальная ц</w:t>
      </w:r>
      <w:r w:rsidRPr="005E1347">
        <w:rPr>
          <w:rFonts w:eastAsia="Calibri"/>
          <w:sz w:val="26"/>
          <w:szCs w:val="26"/>
          <w:lang w:eastAsia="en-US"/>
        </w:rPr>
        <w:t xml:space="preserve">ена продажи приватизируемого имущества определяется в соответствии с требованиями Федерального </w:t>
      </w:r>
      <w:hyperlink r:id="rId13" w:history="1">
        <w:r w:rsidRPr="005E1347">
          <w:rPr>
            <w:rFonts w:eastAsia="Calibri"/>
            <w:sz w:val="26"/>
            <w:szCs w:val="26"/>
            <w:lang w:eastAsia="en-US"/>
          </w:rPr>
          <w:t>закона</w:t>
        </w:r>
      </w:hyperlink>
      <w:r w:rsidRPr="005E1347">
        <w:rPr>
          <w:rFonts w:eastAsia="Calibri"/>
          <w:sz w:val="26"/>
          <w:szCs w:val="26"/>
          <w:lang w:eastAsia="en-US"/>
        </w:rPr>
        <w:t xml:space="preserve"> от 29.07.1998 № 135-ФЗ "Об оценочной деятельности в Российской Федерации".</w:t>
      </w:r>
    </w:p>
    <w:p w:rsidR="00A947FE" w:rsidRPr="005E1347" w:rsidRDefault="00A947FE">
      <w:pPr>
        <w:pStyle w:val="ConsPlusNormal"/>
        <w:ind w:firstLine="540"/>
        <w:jc w:val="both"/>
        <w:rPr>
          <w:color w:val="FF0000"/>
          <w:sz w:val="26"/>
          <w:szCs w:val="26"/>
        </w:rPr>
      </w:pPr>
    </w:p>
    <w:p w:rsidR="0049305D" w:rsidRPr="005E1347" w:rsidRDefault="0049305D">
      <w:pPr>
        <w:pStyle w:val="ConsPlusNormal"/>
        <w:jc w:val="center"/>
        <w:outlineLvl w:val="1"/>
        <w:rPr>
          <w:b/>
          <w:sz w:val="26"/>
          <w:szCs w:val="26"/>
        </w:rPr>
      </w:pPr>
      <w:r w:rsidRPr="005E1347">
        <w:rPr>
          <w:b/>
          <w:sz w:val="26"/>
          <w:szCs w:val="26"/>
        </w:rPr>
        <w:t>2. Порядок планирования приватизации</w:t>
      </w:r>
    </w:p>
    <w:p w:rsidR="0049305D" w:rsidRPr="005E1347" w:rsidRDefault="0049305D">
      <w:pPr>
        <w:pStyle w:val="ConsPlusNormal"/>
        <w:jc w:val="center"/>
        <w:rPr>
          <w:b/>
          <w:sz w:val="26"/>
          <w:szCs w:val="26"/>
        </w:rPr>
      </w:pPr>
      <w:r w:rsidRPr="005E1347">
        <w:rPr>
          <w:b/>
          <w:sz w:val="26"/>
          <w:szCs w:val="26"/>
        </w:rPr>
        <w:t>муниципального имущества</w:t>
      </w: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49305D" w:rsidRPr="005E1347" w:rsidRDefault="0049305D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2.1. Планирование приватизации муниципального имущества осуществляется исходя из планов социально-экономического развития </w:t>
      </w:r>
      <w:r w:rsidR="00A947FE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муниципального </w:t>
      </w:r>
      <w:r w:rsidR="00A947FE" w:rsidRPr="005E1347">
        <w:rPr>
          <w:sz w:val="26"/>
          <w:szCs w:val="26"/>
        </w:rPr>
        <w:t>округ</w:t>
      </w:r>
      <w:r w:rsidRPr="005E1347">
        <w:rPr>
          <w:sz w:val="26"/>
          <w:szCs w:val="26"/>
        </w:rPr>
        <w:t>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2.2. Предложения о проведении приватизации объектов муниципального имущества могут исходить от Думы</w:t>
      </w:r>
      <w:r w:rsidR="00A947FE" w:rsidRPr="005E1347">
        <w:rPr>
          <w:sz w:val="26"/>
          <w:szCs w:val="26"/>
        </w:rPr>
        <w:t xml:space="preserve"> Немского муниципального округа</w:t>
      </w:r>
      <w:r w:rsidRPr="005E1347">
        <w:rPr>
          <w:sz w:val="26"/>
          <w:szCs w:val="26"/>
        </w:rPr>
        <w:t xml:space="preserve">, депутатов Думы, главы </w:t>
      </w:r>
      <w:r w:rsidR="00A947FE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>ского</w:t>
      </w:r>
      <w:r w:rsidR="00A947FE" w:rsidRPr="005E1347">
        <w:rPr>
          <w:sz w:val="26"/>
          <w:szCs w:val="26"/>
        </w:rPr>
        <w:t xml:space="preserve"> муниципального </w:t>
      </w:r>
      <w:proofErr w:type="gramStart"/>
      <w:r w:rsidR="00A947FE" w:rsidRPr="005E1347">
        <w:rPr>
          <w:sz w:val="26"/>
          <w:szCs w:val="26"/>
        </w:rPr>
        <w:t xml:space="preserve">округа, </w:t>
      </w:r>
      <w:r w:rsidRPr="005E1347">
        <w:rPr>
          <w:sz w:val="26"/>
          <w:szCs w:val="26"/>
        </w:rPr>
        <w:t xml:space="preserve"> физических</w:t>
      </w:r>
      <w:proofErr w:type="gramEnd"/>
      <w:r w:rsidRPr="005E1347">
        <w:rPr>
          <w:sz w:val="26"/>
          <w:szCs w:val="26"/>
        </w:rPr>
        <w:t xml:space="preserve"> и юридических лиц.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2.3. Составление проекта Программы приватизации муниципального имущества осуществляет администрация </w:t>
      </w:r>
      <w:r w:rsidR="00A947FE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</w:t>
      </w:r>
      <w:r w:rsidR="00A947FE" w:rsidRPr="005E1347">
        <w:rPr>
          <w:sz w:val="26"/>
          <w:szCs w:val="26"/>
        </w:rPr>
        <w:t>муниципального округ</w:t>
      </w:r>
      <w:r w:rsidRPr="005E1347">
        <w:rPr>
          <w:sz w:val="26"/>
          <w:szCs w:val="26"/>
        </w:rPr>
        <w:t>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2.4. Дума</w:t>
      </w:r>
      <w:r w:rsidR="00A947FE" w:rsidRPr="005E1347">
        <w:rPr>
          <w:sz w:val="26"/>
          <w:szCs w:val="26"/>
        </w:rPr>
        <w:t xml:space="preserve"> Немского муниципального округа</w:t>
      </w:r>
      <w:r w:rsidRPr="005E1347">
        <w:rPr>
          <w:sz w:val="26"/>
          <w:szCs w:val="26"/>
        </w:rPr>
        <w:t xml:space="preserve"> утверждает Программу </w:t>
      </w:r>
      <w:r w:rsidRPr="005E1347">
        <w:rPr>
          <w:sz w:val="26"/>
          <w:szCs w:val="26"/>
        </w:rPr>
        <w:lastRenderedPageBreak/>
        <w:t>приватизации муниципального имущества, осуществляет контроль за ее исполнением и утверждает отчет о ее исполнении.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2.5. Программа приватизации муниципального имущества составляется ежегодно и вносится на утверждение в Думу </w:t>
      </w:r>
      <w:r w:rsidR="00A947FE" w:rsidRPr="005E1347">
        <w:rPr>
          <w:sz w:val="26"/>
          <w:szCs w:val="26"/>
        </w:rPr>
        <w:t xml:space="preserve">Немского муниципального округа </w:t>
      </w:r>
      <w:r w:rsidRPr="005E1347">
        <w:rPr>
          <w:sz w:val="26"/>
          <w:szCs w:val="26"/>
        </w:rPr>
        <w:t>одновременно с проектом бюджета на очередной финансовый год и плановый период.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2.6. Программа приватизации муниципального имущества содержит перечень муниципальных унитарных предприятий, акций акционерных обществ, находящихся в муниципальной собственности, и иного имущества, которое планируется приватизировать в соответствующем году.</w:t>
      </w:r>
    </w:p>
    <w:p w:rsidR="0049305D" w:rsidRPr="005E1347" w:rsidRDefault="0049305D" w:rsidP="005E1347">
      <w:pPr>
        <w:pStyle w:val="ConsPlusNormal"/>
        <w:ind w:firstLine="540"/>
        <w:jc w:val="both"/>
        <w:rPr>
          <w:sz w:val="26"/>
          <w:szCs w:val="26"/>
        </w:rPr>
      </w:pPr>
      <w:bookmarkStart w:id="1" w:name="_GoBack"/>
      <w:r w:rsidRPr="005E1347">
        <w:rPr>
          <w:sz w:val="26"/>
          <w:szCs w:val="26"/>
        </w:rPr>
        <w:t>2.7. В Программе приватизации указываются:</w:t>
      </w:r>
    </w:p>
    <w:p w:rsidR="0049305D" w:rsidRPr="005E1347" w:rsidRDefault="0049305D" w:rsidP="005E1347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- наименование и характеристики муниципального имущества, подлежащего приватизации;</w:t>
      </w:r>
    </w:p>
    <w:p w:rsidR="0049305D" w:rsidRPr="005E1347" w:rsidRDefault="0049305D" w:rsidP="005E1347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- наименование и адрес муниципального унитарного предприятия, подлежащего приватизации;</w:t>
      </w:r>
    </w:p>
    <w:p w:rsidR="0049305D" w:rsidRPr="005E1347" w:rsidRDefault="0049305D" w:rsidP="005E1347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- способ приватизации;</w:t>
      </w:r>
    </w:p>
    <w:p w:rsidR="0049305D" w:rsidRPr="005E1347" w:rsidRDefault="0049305D" w:rsidP="005E1347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- предполагаемые сроки приватизации;</w:t>
      </w:r>
    </w:p>
    <w:p w:rsidR="0049305D" w:rsidRPr="005E1347" w:rsidRDefault="0049305D" w:rsidP="005E1347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- ожидаемый доход бюджета.</w:t>
      </w:r>
    </w:p>
    <w:bookmarkEnd w:id="1"/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2.8. Программа приватизации муниципального имущества может быть изменена в течение финансового года.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2.9. Администрация </w:t>
      </w:r>
      <w:r w:rsidR="00A947FE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</w:t>
      </w:r>
      <w:r w:rsidR="00A947FE" w:rsidRPr="005E1347">
        <w:rPr>
          <w:sz w:val="26"/>
          <w:szCs w:val="26"/>
        </w:rPr>
        <w:t>муниципального округ</w:t>
      </w:r>
      <w:r w:rsidRPr="005E1347">
        <w:rPr>
          <w:sz w:val="26"/>
          <w:szCs w:val="26"/>
        </w:rPr>
        <w:t xml:space="preserve">а представляет в Думу </w:t>
      </w:r>
      <w:r w:rsidR="00A947FE" w:rsidRPr="005E1347">
        <w:rPr>
          <w:sz w:val="26"/>
          <w:szCs w:val="26"/>
        </w:rPr>
        <w:t xml:space="preserve">Немского муниципального округа </w:t>
      </w:r>
      <w:r w:rsidRPr="005E1347">
        <w:rPr>
          <w:sz w:val="26"/>
          <w:szCs w:val="26"/>
        </w:rPr>
        <w:t xml:space="preserve">отчет об исполнении Программы приватизации в срок до 1 марта за </w:t>
      </w:r>
      <w:r w:rsidR="00A947FE" w:rsidRPr="005E1347">
        <w:rPr>
          <w:sz w:val="26"/>
          <w:szCs w:val="26"/>
        </w:rPr>
        <w:t>истек</w:t>
      </w:r>
      <w:r w:rsidRPr="005E1347">
        <w:rPr>
          <w:sz w:val="26"/>
          <w:szCs w:val="26"/>
        </w:rPr>
        <w:t>ший год.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2.10. Отчет о выполнении Программы приватизации должен содержать перечень приватизированных в прошедшем году имущественных комплексов муниципальных унитарных предприятий, акций акционерных обществ и иного муниципального имущества с указанием способа, срока и цены сделки приватизации.</w:t>
      </w:r>
    </w:p>
    <w:p w:rsidR="0049305D" w:rsidRPr="005E1347" w:rsidRDefault="007739EF">
      <w:pPr>
        <w:pStyle w:val="ConsPlusNormal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        2.11. Программа приватизации муниципального имущества, отчет о выполнении Программы приватизации муниципального имущества за прошедший год, а также решения об условиях приватизации муниципального имущества подлежат официальному опубликованию.</w:t>
      </w:r>
    </w:p>
    <w:p w:rsidR="007739EF" w:rsidRPr="005E1347" w:rsidRDefault="007739EF">
      <w:pPr>
        <w:pStyle w:val="ConsPlusNormal"/>
        <w:jc w:val="center"/>
        <w:outlineLvl w:val="1"/>
        <w:rPr>
          <w:b/>
          <w:sz w:val="26"/>
          <w:szCs w:val="26"/>
        </w:rPr>
      </w:pPr>
    </w:p>
    <w:p w:rsidR="0049305D" w:rsidRPr="005E1347" w:rsidRDefault="0049305D">
      <w:pPr>
        <w:pStyle w:val="ConsPlusNormal"/>
        <w:jc w:val="center"/>
        <w:outlineLvl w:val="1"/>
        <w:rPr>
          <w:b/>
          <w:sz w:val="26"/>
          <w:szCs w:val="26"/>
        </w:rPr>
      </w:pPr>
      <w:r w:rsidRPr="005E1347">
        <w:rPr>
          <w:b/>
          <w:sz w:val="26"/>
          <w:szCs w:val="26"/>
        </w:rPr>
        <w:t>3. Решение об условиях приватизации муниципального имущества</w:t>
      </w: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49305D" w:rsidRPr="005E1347" w:rsidRDefault="0049305D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3.1. Решение об условиях приватизации муниципального имущества </w:t>
      </w:r>
      <w:proofErr w:type="gramStart"/>
      <w:r w:rsidRPr="005E1347">
        <w:rPr>
          <w:sz w:val="26"/>
          <w:szCs w:val="26"/>
        </w:rPr>
        <w:t>принимается  администраци</w:t>
      </w:r>
      <w:r w:rsidR="007739EF" w:rsidRPr="005E1347">
        <w:rPr>
          <w:sz w:val="26"/>
          <w:szCs w:val="26"/>
        </w:rPr>
        <w:t>ей</w:t>
      </w:r>
      <w:proofErr w:type="gramEnd"/>
      <w:r w:rsidRPr="005E1347">
        <w:rPr>
          <w:sz w:val="26"/>
          <w:szCs w:val="26"/>
        </w:rPr>
        <w:t xml:space="preserve"> </w:t>
      </w:r>
      <w:r w:rsidR="007739EF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</w:t>
      </w:r>
      <w:r w:rsidR="007739EF" w:rsidRPr="005E1347">
        <w:rPr>
          <w:sz w:val="26"/>
          <w:szCs w:val="26"/>
        </w:rPr>
        <w:t>муниципального округ</w:t>
      </w:r>
      <w:r w:rsidRPr="005E1347">
        <w:rPr>
          <w:sz w:val="26"/>
          <w:szCs w:val="26"/>
        </w:rPr>
        <w:t xml:space="preserve">а в форме </w:t>
      </w:r>
      <w:r w:rsidR="007739EF" w:rsidRPr="005E1347">
        <w:rPr>
          <w:sz w:val="26"/>
          <w:szCs w:val="26"/>
        </w:rPr>
        <w:t>распоряж</w:t>
      </w:r>
      <w:r w:rsidRPr="005E1347">
        <w:rPr>
          <w:sz w:val="26"/>
          <w:szCs w:val="26"/>
        </w:rPr>
        <w:t>ения на основании Программы приватизации, утвержденной Думой</w:t>
      </w:r>
      <w:r w:rsidR="007739EF" w:rsidRPr="005E1347">
        <w:rPr>
          <w:sz w:val="26"/>
          <w:szCs w:val="26"/>
        </w:rPr>
        <w:t xml:space="preserve"> Немского муниципального округа</w:t>
      </w:r>
      <w:r w:rsidRPr="005E1347">
        <w:rPr>
          <w:sz w:val="26"/>
          <w:szCs w:val="26"/>
        </w:rPr>
        <w:t>.</w:t>
      </w:r>
    </w:p>
    <w:p w:rsidR="00BE2554" w:rsidRPr="005E1347" w:rsidRDefault="00BE2554" w:rsidP="007739EF">
      <w:pPr>
        <w:pStyle w:val="ConsPlusNormal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           Решения об условиях приватизации муниципального имущества подготавливаются и принимаются в сроки, позволяющие обеспечить его приватизацию в соответствии с Программой приватизации. Допускаются принятие решений об условиях приватизации и продажа объектов ранее предполагаемых сроков приватизации.</w:t>
      </w:r>
    </w:p>
    <w:p w:rsidR="0049305D" w:rsidRPr="005E1347" w:rsidRDefault="00A947FE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3</w:t>
      </w:r>
      <w:r w:rsidR="0049305D" w:rsidRPr="005E1347">
        <w:rPr>
          <w:sz w:val="26"/>
          <w:szCs w:val="26"/>
        </w:rPr>
        <w:t>.2. В решении об условиях приватизации должны содержаться следующие сведения: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lastRenderedPageBreak/>
        <w:t>3.2.1. Наименование имущества и иные позволяющие его индивидуализировать данные (характеристика имущества).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3.2.2. Способ приватизации имущества.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3.2.3. Начальная цена имущества.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3.2.4. Срок рассрочки платежа (в случае ее предоставления).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3.2.5. Иные необходимые для приватизации имущества сведения.</w:t>
      </w:r>
    </w:p>
    <w:p w:rsidR="007739EF" w:rsidRPr="005E1347" w:rsidRDefault="007739EF" w:rsidP="007739EF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3.2.6. В случае отчуждения имущества, арендуемого субъектами малого и среднего предпринимательства, решение об условиях приватизации муниципального имущества должно содержать преимущественное право на приобретение арендуемого муниципального имущества арендаторов, соответствующих требованиям </w:t>
      </w:r>
      <w:hyperlink r:id="rId14" w:history="1">
        <w:r w:rsidRPr="005E1347">
          <w:rPr>
            <w:rStyle w:val="a5"/>
            <w:color w:val="auto"/>
            <w:sz w:val="26"/>
            <w:szCs w:val="26"/>
          </w:rPr>
          <w:t>статьи 3</w:t>
        </w:r>
      </w:hyperlink>
      <w:r w:rsidRPr="005E1347">
        <w:rPr>
          <w:sz w:val="26"/>
          <w:szCs w:val="26"/>
        </w:rPr>
        <w:t xml:space="preserve"> Федерального закона от 22.07.2008 № 159-ФЗ "Об особенностях отчуждения недвижимого имущества, находящегося в государственной собственности субъекта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49305D" w:rsidRPr="005E1347" w:rsidRDefault="0049305D">
      <w:pPr>
        <w:pStyle w:val="ConsPlusNormal"/>
        <w:jc w:val="center"/>
        <w:outlineLvl w:val="1"/>
        <w:rPr>
          <w:b/>
          <w:sz w:val="26"/>
          <w:szCs w:val="26"/>
        </w:rPr>
      </w:pPr>
      <w:r w:rsidRPr="005E1347">
        <w:rPr>
          <w:b/>
          <w:sz w:val="26"/>
          <w:szCs w:val="26"/>
        </w:rPr>
        <w:t>4. Организация продажи муниципального имущества</w:t>
      </w:r>
    </w:p>
    <w:p w:rsidR="0049305D" w:rsidRPr="005E1347" w:rsidRDefault="0049305D">
      <w:pPr>
        <w:pStyle w:val="ConsPlusNormal"/>
        <w:jc w:val="both"/>
        <w:rPr>
          <w:b/>
          <w:sz w:val="26"/>
          <w:szCs w:val="26"/>
        </w:rPr>
      </w:pPr>
    </w:p>
    <w:p w:rsidR="0049305D" w:rsidRPr="005E1347" w:rsidRDefault="0049305D">
      <w:pPr>
        <w:pStyle w:val="ConsPlusNormal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4.1. Организацию продажи муниципального имущества осуществляет администрация </w:t>
      </w:r>
      <w:r w:rsidR="007739EF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</w:t>
      </w:r>
      <w:r w:rsidR="007739EF" w:rsidRPr="005E1347">
        <w:rPr>
          <w:sz w:val="26"/>
          <w:szCs w:val="26"/>
        </w:rPr>
        <w:t>муниципального округ</w:t>
      </w:r>
      <w:r w:rsidRPr="005E1347">
        <w:rPr>
          <w:sz w:val="26"/>
          <w:szCs w:val="26"/>
        </w:rPr>
        <w:t>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4.2. В своей деятельности по организации и проведению продажи муниципального имущества администрация </w:t>
      </w:r>
      <w:r w:rsidR="007739EF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>ского</w:t>
      </w:r>
      <w:r w:rsidR="007739EF" w:rsidRPr="005E1347">
        <w:rPr>
          <w:sz w:val="26"/>
          <w:szCs w:val="26"/>
        </w:rPr>
        <w:t xml:space="preserve"> муниципального округа</w:t>
      </w:r>
      <w:r w:rsidRPr="005E1347">
        <w:rPr>
          <w:sz w:val="26"/>
          <w:szCs w:val="26"/>
        </w:rPr>
        <w:t xml:space="preserve"> руководствуется Федеральным </w:t>
      </w:r>
      <w:hyperlink r:id="rId15">
        <w:r w:rsidRPr="005E1347">
          <w:rPr>
            <w:sz w:val="26"/>
            <w:szCs w:val="26"/>
          </w:rPr>
          <w:t>законом</w:t>
        </w:r>
      </w:hyperlink>
      <w:r w:rsidRPr="005E1347">
        <w:rPr>
          <w:sz w:val="26"/>
          <w:szCs w:val="26"/>
        </w:rPr>
        <w:t xml:space="preserve"> "О приватизации государственного и муниципального имущества" от 21.12.2001 N 178-ФЗ и иными нормативно-правовыми актами.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4.3. Договоры купли-продажи муниципального имущества, в том числе земельных участков, отчуждаемых одновременно с приватизируемыми объектами недвижимости, заключает администрация </w:t>
      </w:r>
      <w:r w:rsidR="007739EF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</w:t>
      </w:r>
      <w:r w:rsidR="007739EF" w:rsidRPr="005E1347">
        <w:rPr>
          <w:sz w:val="26"/>
          <w:szCs w:val="26"/>
        </w:rPr>
        <w:t>муниципального округа</w:t>
      </w:r>
      <w:r w:rsidRPr="005E1347">
        <w:rPr>
          <w:sz w:val="26"/>
          <w:szCs w:val="26"/>
        </w:rPr>
        <w:t xml:space="preserve"> от имени муниципального образования </w:t>
      </w:r>
      <w:r w:rsidR="007739EF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ский муниципальный </w:t>
      </w:r>
      <w:r w:rsidR="007739EF" w:rsidRPr="005E1347">
        <w:rPr>
          <w:sz w:val="26"/>
          <w:szCs w:val="26"/>
        </w:rPr>
        <w:t>округ</w:t>
      </w:r>
      <w:r w:rsidRPr="005E1347">
        <w:rPr>
          <w:sz w:val="26"/>
          <w:szCs w:val="26"/>
        </w:rPr>
        <w:t xml:space="preserve"> Кировской области.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4.4. Для проведения аукционов и конкурсов по продаже муниципального имущества создается соответствующая комиссия по продаже муниципального имущества.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4.5. Оплата приобретаемого имущества производится путем перечисления денежных средств на счет, указанный в информационном сообщении о проведении продажи имущества. Внесенный победителем продажи задаток засчитывается в счет оплаты приобретаемого имущества.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Денежные средства в счет оплаты приватизируемого муниципального </w:t>
      </w:r>
      <w:r w:rsidRPr="005E1347">
        <w:rPr>
          <w:sz w:val="26"/>
          <w:szCs w:val="26"/>
        </w:rPr>
        <w:lastRenderedPageBreak/>
        <w:t xml:space="preserve">имущества подлежат единовременному перечислению победителем продажи в размере и сроки, указанные в информационном сообщении и в договоре купли-продажи, но не позднее 30 </w:t>
      </w:r>
      <w:r w:rsidR="00D96891" w:rsidRPr="005E1347">
        <w:rPr>
          <w:sz w:val="26"/>
          <w:szCs w:val="26"/>
        </w:rPr>
        <w:t>рабочи</w:t>
      </w:r>
      <w:r w:rsidRPr="005E1347">
        <w:rPr>
          <w:sz w:val="26"/>
          <w:szCs w:val="26"/>
        </w:rPr>
        <w:t>х дней со дня заключения договора купли-продажи.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В случае предоставления рассрочки срок рассрочки не может быть более одного года.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4.6. Решение о предоставлении рассрочки принимает администрация </w:t>
      </w:r>
      <w:r w:rsidR="00A51529" w:rsidRPr="005E1347">
        <w:rPr>
          <w:sz w:val="26"/>
          <w:szCs w:val="26"/>
        </w:rPr>
        <w:t>Нем</w:t>
      </w:r>
      <w:r w:rsidRPr="005E1347">
        <w:rPr>
          <w:sz w:val="26"/>
          <w:szCs w:val="26"/>
        </w:rPr>
        <w:t xml:space="preserve">ского </w:t>
      </w:r>
      <w:r w:rsidR="00A51529" w:rsidRPr="005E1347">
        <w:rPr>
          <w:sz w:val="26"/>
          <w:szCs w:val="26"/>
        </w:rPr>
        <w:t>муниципального округ</w:t>
      </w:r>
      <w:r w:rsidRPr="005E1347">
        <w:rPr>
          <w:sz w:val="26"/>
          <w:szCs w:val="26"/>
        </w:rPr>
        <w:t>а.</w:t>
      </w:r>
    </w:p>
    <w:p w:rsidR="00A51529" w:rsidRPr="005E1347" w:rsidRDefault="00A51529" w:rsidP="00A51529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Решение о предоставлении рассрочки может быть принято в случае приватизации муниципального имущества в соответствии со </w:t>
      </w:r>
      <w:hyperlink r:id="rId16" w:history="1">
        <w:r w:rsidRPr="005E1347">
          <w:rPr>
            <w:rStyle w:val="a5"/>
            <w:color w:val="auto"/>
            <w:sz w:val="26"/>
            <w:szCs w:val="26"/>
            <w:u w:val="none"/>
          </w:rPr>
          <w:t>статьей 24</w:t>
        </w:r>
      </w:hyperlink>
      <w:r w:rsidRPr="005E1347">
        <w:rPr>
          <w:sz w:val="26"/>
          <w:szCs w:val="26"/>
        </w:rPr>
        <w:t xml:space="preserve"> Федерального закона от 21.12.2001 № 178-ФЗ </w:t>
      </w:r>
      <w:r w:rsidR="005D0F9F" w:rsidRPr="005E1347">
        <w:rPr>
          <w:sz w:val="26"/>
          <w:szCs w:val="26"/>
        </w:rPr>
        <w:t>«</w:t>
      </w:r>
      <w:r w:rsidRPr="005E1347">
        <w:rPr>
          <w:sz w:val="26"/>
          <w:szCs w:val="26"/>
        </w:rPr>
        <w:t>О приватизации государственного и муниципального имущества</w:t>
      </w:r>
      <w:r w:rsidR="005D0F9F" w:rsidRPr="005E1347">
        <w:rPr>
          <w:sz w:val="26"/>
          <w:szCs w:val="26"/>
        </w:rPr>
        <w:t>»</w:t>
      </w:r>
      <w:r w:rsidRPr="005E1347">
        <w:rPr>
          <w:sz w:val="26"/>
          <w:szCs w:val="26"/>
        </w:rPr>
        <w:t>.</w:t>
      </w:r>
    </w:p>
    <w:p w:rsidR="00A51529" w:rsidRPr="005E1347" w:rsidRDefault="00A51529" w:rsidP="00A51529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Если цена продажи муниципального имущества составляет от пятисот тысяч до миллиона рублей, продавец вправе предоставить рассрочку основного платежа сроком на шесть месяцев при условии внесения первого платежа в размере не менее 50 процентов от цены продажи в течение 30 (тридцати) </w:t>
      </w:r>
      <w:r w:rsidR="00D96891" w:rsidRPr="005E1347">
        <w:rPr>
          <w:sz w:val="26"/>
          <w:szCs w:val="26"/>
        </w:rPr>
        <w:t>рабочи</w:t>
      </w:r>
      <w:r w:rsidRPr="005E1347">
        <w:rPr>
          <w:sz w:val="26"/>
          <w:szCs w:val="26"/>
        </w:rPr>
        <w:t>х дней со дня заключения договора купли-продажи.</w:t>
      </w:r>
    </w:p>
    <w:p w:rsidR="00A51529" w:rsidRPr="005E1347" w:rsidRDefault="00A51529" w:rsidP="00A51529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 xml:space="preserve">Если цена продажи муниципального имущества составляет свыше миллиона рублей, продавец вправе предоставить рассрочку основного платежа сроком на один год при условии внесения первого платежа в размере не менее 40 процентов от цены продажи в течение </w:t>
      </w:r>
      <w:r w:rsidR="00D96891" w:rsidRPr="005E1347">
        <w:rPr>
          <w:sz w:val="26"/>
          <w:szCs w:val="26"/>
        </w:rPr>
        <w:t>тридцати рабочих дней</w:t>
      </w:r>
      <w:r w:rsidRPr="005E1347">
        <w:rPr>
          <w:sz w:val="26"/>
          <w:szCs w:val="26"/>
        </w:rPr>
        <w:t xml:space="preserve"> с даты заключения договора купли-продажи.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подлежат опубликованию посредством информационного сообщения о приватизации муниципального имущества.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4.7.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</w:t>
      </w:r>
      <w:r w:rsidR="00A51529" w:rsidRPr="005E1347">
        <w:rPr>
          <w:sz w:val="26"/>
          <w:szCs w:val="26"/>
        </w:rPr>
        <w:t xml:space="preserve"> (ключевой ставки)</w:t>
      </w:r>
      <w:r w:rsidRPr="005E1347">
        <w:rPr>
          <w:sz w:val="26"/>
          <w:szCs w:val="26"/>
        </w:rPr>
        <w:t xml:space="preserve"> Центрального банка Российской Федерации, действующей на дату</w:t>
      </w:r>
      <w:r w:rsidR="00A51529" w:rsidRPr="005E1347">
        <w:rPr>
          <w:sz w:val="26"/>
          <w:szCs w:val="26"/>
        </w:rPr>
        <w:t xml:space="preserve"> размещения на официальном сайте в сети «Интернет» объявл</w:t>
      </w:r>
      <w:r w:rsidRPr="005E1347">
        <w:rPr>
          <w:sz w:val="26"/>
          <w:szCs w:val="26"/>
        </w:rPr>
        <w:t>ения о продаже.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Начисленные проценты подлежат перечислению в местный бюджет в порядке, предусмотренном для распределения денежных средств от продажи муниципального имущества.</w:t>
      </w:r>
    </w:p>
    <w:p w:rsidR="0049305D" w:rsidRPr="005E1347" w:rsidRDefault="0049305D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5E1347">
        <w:rPr>
          <w:sz w:val="26"/>
          <w:szCs w:val="26"/>
        </w:rPr>
        <w:t>4.8. Покупатель вправе оплатить приобретаемое муниципальное имущество досрочно.</w:t>
      </w: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49305D" w:rsidRPr="005E1347" w:rsidRDefault="0049305D">
      <w:pPr>
        <w:pStyle w:val="ConsPlusNormal"/>
        <w:jc w:val="both"/>
        <w:rPr>
          <w:sz w:val="26"/>
          <w:szCs w:val="26"/>
        </w:rPr>
      </w:pPr>
    </w:p>
    <w:p w:rsidR="0049305D" w:rsidRPr="005E1347" w:rsidRDefault="004930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6"/>
          <w:szCs w:val="26"/>
        </w:rPr>
      </w:pPr>
    </w:p>
    <w:p w:rsidR="00DA3AB1" w:rsidRPr="005E1347" w:rsidRDefault="005E1347">
      <w:pPr>
        <w:rPr>
          <w:sz w:val="26"/>
          <w:szCs w:val="26"/>
        </w:rPr>
      </w:pPr>
    </w:p>
    <w:sectPr w:rsidR="00DA3AB1" w:rsidRPr="005E1347" w:rsidSect="005D0F9F">
      <w:pgSz w:w="11906" w:h="16838"/>
      <w:pgMar w:top="851" w:right="68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5D"/>
    <w:rsid w:val="0022790B"/>
    <w:rsid w:val="002867EF"/>
    <w:rsid w:val="0049305D"/>
    <w:rsid w:val="005D0F9F"/>
    <w:rsid w:val="005E1347"/>
    <w:rsid w:val="0068351A"/>
    <w:rsid w:val="00707C28"/>
    <w:rsid w:val="007739EF"/>
    <w:rsid w:val="00777C54"/>
    <w:rsid w:val="007F2238"/>
    <w:rsid w:val="00A16FEE"/>
    <w:rsid w:val="00A51529"/>
    <w:rsid w:val="00A947FE"/>
    <w:rsid w:val="00B667AD"/>
    <w:rsid w:val="00BE2554"/>
    <w:rsid w:val="00C75B9E"/>
    <w:rsid w:val="00CF06FD"/>
    <w:rsid w:val="00D9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C8A8"/>
  <w15:docId w15:val="{0F098FF8-10F1-41E0-9BE5-3A202B87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554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05D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49305D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49305D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5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55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739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0633" TargetMode="External"/><Relationship Id="rId13" Type="http://schemas.openxmlformats.org/officeDocument/2006/relationships/hyperlink" Target="consultantplus://offline/main?base=LAW;n=116648;fld=1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9422&amp;dst=100058" TargetMode="External"/><Relationship Id="rId12" Type="http://schemas.openxmlformats.org/officeDocument/2006/relationships/hyperlink" Target="consultantplus://offline/main?base=LAW;n=102120;f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6647;fld=134;dst=1003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241" TargetMode="External"/><Relationship Id="rId11" Type="http://schemas.openxmlformats.org/officeDocument/2006/relationships/hyperlink" Target="consultantplus://offline/main?base=LAW;n=116647;fld=134;dst=100036" TargetMode="External"/><Relationship Id="rId5" Type="http://schemas.openxmlformats.org/officeDocument/2006/relationships/hyperlink" Target="https://login.consultant.ru/link/?req=doc&amp;base=LAW&amp;n=508490" TargetMode="External"/><Relationship Id="rId15" Type="http://schemas.openxmlformats.org/officeDocument/2006/relationships/hyperlink" Target="https://login.consultant.ru/link/?req=doc&amp;base=LAW&amp;n=509422" TargetMode="External"/><Relationship Id="rId10" Type="http://schemas.openxmlformats.org/officeDocument/2006/relationships/hyperlink" Target="consultantplus://offline/main?base=LAW;n=112770;fld=134;dst=10116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LAW240&amp;n=144806&amp;dst=100449" TargetMode="External"/><Relationship Id="rId14" Type="http://schemas.openxmlformats.org/officeDocument/2006/relationships/hyperlink" Target="consultantplus://offline/main?base=LAW;n=102120;fld=134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Ложкина Марина</cp:lastModifiedBy>
  <cp:revision>2</cp:revision>
  <dcterms:created xsi:type="dcterms:W3CDTF">2025-09-01T10:04:00Z</dcterms:created>
  <dcterms:modified xsi:type="dcterms:W3CDTF">2025-09-01T10:04:00Z</dcterms:modified>
</cp:coreProperties>
</file>